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BF1D" w14:textId="77777777" w:rsidR="000E50F7" w:rsidRPr="00CE5916" w:rsidRDefault="000E50F7" w:rsidP="001B779A">
      <w:pPr>
        <w:pStyle w:val="Standard1"/>
        <w:spacing w:after="0" w:line="240" w:lineRule="auto"/>
        <w:jc w:val="center"/>
        <w:rPr>
          <w:rFonts w:cs="Arial"/>
          <w:szCs w:val="22"/>
        </w:rPr>
      </w:pPr>
    </w:p>
    <w:tbl>
      <w:tblPr>
        <w:tblStyle w:val="Tabellenraster"/>
        <w:tblW w:w="9777" w:type="dxa"/>
        <w:tblLayout w:type="fixed"/>
        <w:tblLook w:val="01E0" w:firstRow="1" w:lastRow="1" w:firstColumn="1" w:lastColumn="1" w:noHBand="0" w:noVBand="0"/>
      </w:tblPr>
      <w:tblGrid>
        <w:gridCol w:w="2388"/>
        <w:gridCol w:w="2640"/>
        <w:gridCol w:w="2138"/>
        <w:gridCol w:w="236"/>
        <w:gridCol w:w="2375"/>
      </w:tblGrid>
      <w:tr w:rsidR="00DB4375" w:rsidRPr="00CE5916" w14:paraId="2505DFEF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BD78139" w14:textId="77777777" w:rsidR="00DB4375" w:rsidRPr="00CE5916" w:rsidRDefault="00DB4375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851855" w14:textId="77777777" w:rsidR="00DB4375" w:rsidRPr="00CE5916" w:rsidRDefault="00DB4375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0370A9" w14:textId="77777777" w:rsidR="00DB4375" w:rsidRPr="00CE5916" w:rsidRDefault="00DB4375" w:rsidP="00DB437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E5916">
              <w:rPr>
                <w:rFonts w:cs="Arial"/>
                <w:b/>
                <w:sz w:val="18"/>
                <w:szCs w:val="18"/>
              </w:rPr>
              <w:t>Verteiler</w:t>
            </w:r>
          </w:p>
        </w:tc>
      </w:tr>
      <w:tr w:rsidR="00DB4375" w:rsidRPr="00CE5916" w14:paraId="29B487F2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6D6C93CF" w14:textId="77777777" w:rsidR="00DB4375" w:rsidRPr="00CE5916" w:rsidRDefault="00DB4375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F710B" w14:textId="77777777" w:rsidR="00DB4375" w:rsidRPr="00CE5916" w:rsidRDefault="00DB4375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50B526" w14:textId="02383E9D" w:rsidR="00DB4375" w:rsidRPr="00CE5916" w:rsidRDefault="0003316D" w:rsidP="00DB437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Teilnehmer*i</w:t>
            </w:r>
            <w:r w:rsidR="00DB4375" w:rsidRPr="00CE5916">
              <w:rPr>
                <w:rFonts w:cs="Arial"/>
                <w:b/>
                <w:sz w:val="18"/>
                <w:szCs w:val="18"/>
              </w:rPr>
              <w:t>nnen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A4239EA" w14:textId="77777777" w:rsidR="00DB4375" w:rsidRPr="00CE5916" w:rsidRDefault="00DB4375" w:rsidP="00DB4375">
            <w:pPr>
              <w:rPr>
                <w:rFonts w:cs="Arial"/>
                <w:b/>
                <w:sz w:val="18"/>
                <w:szCs w:val="18"/>
              </w:rPr>
            </w:pPr>
            <w:r w:rsidRPr="00CE5916">
              <w:rPr>
                <w:rFonts w:cs="Arial"/>
                <w:b/>
                <w:sz w:val="18"/>
                <w:szCs w:val="18"/>
              </w:rPr>
              <w:t>Zur Information</w:t>
            </w:r>
          </w:p>
        </w:tc>
      </w:tr>
      <w:tr w:rsidR="001D09B7" w:rsidRPr="00CE5916" w14:paraId="1938832B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DD022C3" w14:textId="77777777" w:rsidR="001D09B7" w:rsidRPr="00CE5916" w:rsidRDefault="001D09B7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  <w:r w:rsidRPr="00CE5916">
              <w:rPr>
                <w:rFonts w:cs="Arial"/>
                <w:b/>
                <w:sz w:val="18"/>
                <w:szCs w:val="18"/>
              </w:rPr>
              <w:t xml:space="preserve">Datum der Besprechung: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25023" w14:textId="27ACA646" w:rsidR="001D09B7" w:rsidRPr="00CE5916" w:rsidRDefault="009E53E1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07.02.2024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F229" w14:textId="1B9C94B2" w:rsidR="001D09B7" w:rsidRPr="00CE5916" w:rsidRDefault="008C085D" w:rsidP="00DB437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Zienke</w:t>
            </w:r>
            <w:proofErr w:type="spellEnd"/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F26" w14:textId="77777777" w:rsidR="001D09B7" w:rsidRPr="00CE5916" w:rsidRDefault="001D09B7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 w:rsidRPr="00CE591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EDBF" w14:textId="6EEA8326" w:rsidR="001D09B7" w:rsidRPr="00CE5916" w:rsidRDefault="001D09B7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1D09B7" w:rsidRPr="00CE5916" w14:paraId="25FF90DE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80CC6BD" w14:textId="77777777" w:rsidR="001D09B7" w:rsidRPr="00CE5916" w:rsidRDefault="001D09B7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  <w:r w:rsidRPr="00CE5916">
              <w:rPr>
                <w:rFonts w:cs="Arial"/>
                <w:b/>
                <w:sz w:val="18"/>
                <w:szCs w:val="18"/>
              </w:rPr>
              <w:t xml:space="preserve">Uhrzeit: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10A65" w14:textId="0562A06E" w:rsidR="00EF3E22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09:00 – 15:30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6DFA" w14:textId="3F4CE180" w:rsidR="001D09B7" w:rsidRPr="00CE5916" w:rsidRDefault="009E53E1" w:rsidP="00DB437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Ricken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ECE2" w14:textId="77777777" w:rsidR="001D09B7" w:rsidRPr="00CE5916" w:rsidRDefault="001D09B7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 w:rsidRPr="00CE5916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6482" w14:textId="1B354120" w:rsidR="001D09B7" w:rsidRPr="00CE5916" w:rsidRDefault="001D09B7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03316D" w:rsidRPr="00CE5916" w14:paraId="7F4734B2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0BA1DB6" w14:textId="77777777" w:rsidR="00EF3E22" w:rsidRDefault="00EF3E22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Ort:</w:t>
            </w:r>
          </w:p>
          <w:p w14:paraId="097267EC" w14:textId="629562D7" w:rsidR="0003316D" w:rsidRPr="00CE5916" w:rsidRDefault="00EF3E22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Protokoll: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85F5C8" w14:textId="77777777" w:rsidR="00EF3E22" w:rsidRDefault="00EF3E22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KoKoBe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Südstadt</w:t>
            </w:r>
          </w:p>
          <w:p w14:paraId="05098CD9" w14:textId="52E33A97" w:rsidR="0003316D" w:rsidRPr="00CE5916" w:rsidRDefault="00EF3E22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Kinnen/ Westerfeld</w:t>
            </w:r>
            <w:r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01E7" w14:textId="51A1811F" w:rsidR="0003316D" w:rsidRPr="00EF3E22" w:rsidRDefault="009E53E1" w:rsidP="00EF3E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Hähnel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C500" w14:textId="66C229A1" w:rsidR="0003316D" w:rsidRPr="00CE5916" w:rsidRDefault="009E53E1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E7DF" w14:textId="17DBACD3" w:rsidR="0003316D" w:rsidRPr="00EF3E22" w:rsidRDefault="0003316D" w:rsidP="00EF3E22">
            <w:pPr>
              <w:rPr>
                <w:rFonts w:cs="Arial"/>
                <w:sz w:val="18"/>
                <w:szCs w:val="18"/>
              </w:rPr>
            </w:pPr>
          </w:p>
        </w:tc>
      </w:tr>
      <w:tr w:rsidR="009E53E1" w:rsidRPr="00CE5916" w14:paraId="28EB5677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324DF89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A062AA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C9B5" w14:textId="2B1521F0" w:rsidR="009E53E1" w:rsidRDefault="009E53E1" w:rsidP="00DB437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Lange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F634" w14:textId="2CE522E3" w:rsidR="009E53E1" w:rsidRDefault="009E53E1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ED60" w14:textId="77777777" w:rsidR="009E53E1" w:rsidRPr="00CE5916" w:rsidRDefault="009E53E1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9E53E1" w:rsidRPr="00CE5916" w14:paraId="7D269889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91A6FF8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4643FA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A138" w14:textId="67B1D25E" w:rsidR="009E53E1" w:rsidRDefault="009E53E1" w:rsidP="00DB437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Bahle</w:t>
            </w:r>
            <w:proofErr w:type="spellEnd"/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9B2F" w14:textId="6E07BBB8" w:rsidR="009E53E1" w:rsidRDefault="009E53E1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62F8" w14:textId="77777777" w:rsidR="009E53E1" w:rsidRPr="00CE5916" w:rsidRDefault="009E53E1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9E53E1" w:rsidRPr="00CE5916" w14:paraId="0011A583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18D14349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0F0137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6F92" w14:textId="3F48C8E2" w:rsidR="009E53E1" w:rsidRDefault="009E53E1" w:rsidP="00DB437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Däumer</w:t>
            </w:r>
            <w:proofErr w:type="spellEnd"/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3703" w14:textId="12B010BF" w:rsidR="009E53E1" w:rsidRDefault="009E53E1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5B69" w14:textId="77777777" w:rsidR="009E53E1" w:rsidRPr="00CE5916" w:rsidRDefault="009E53E1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9E53E1" w:rsidRPr="00CE5916" w14:paraId="3337ED63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02782CB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D14392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F6C2" w14:textId="67923B4A" w:rsidR="009E53E1" w:rsidRDefault="009E53E1" w:rsidP="00DB437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Holtappel</w:t>
            </w:r>
            <w:proofErr w:type="spellEnd"/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339A" w14:textId="4836CC62" w:rsidR="009E53E1" w:rsidRDefault="009E53E1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8250" w14:textId="77777777" w:rsidR="009E53E1" w:rsidRPr="00CE5916" w:rsidRDefault="009E53E1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9E53E1" w:rsidRPr="00CE5916" w14:paraId="058DD1D6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7545B62A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6A6A70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03DC" w14:textId="0F83F705" w:rsidR="009E53E1" w:rsidRDefault="009E53E1" w:rsidP="00DB437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Westerfeld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D91A" w14:textId="16909E1D" w:rsidR="009E53E1" w:rsidRDefault="009E53E1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8D8A" w14:textId="77777777" w:rsidR="009E53E1" w:rsidRPr="00CE5916" w:rsidRDefault="009E53E1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9E53E1" w:rsidRPr="00CE5916" w14:paraId="14A36D41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2F28EEEE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62FE32" w14:textId="77777777" w:rsidR="009E53E1" w:rsidRPr="00CE5916" w:rsidRDefault="009E53E1" w:rsidP="00DB4375">
            <w:pPr>
              <w:tabs>
                <w:tab w:val="left" w:pos="2280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A6EC" w14:textId="5A54DD9F" w:rsidR="009E53E1" w:rsidRDefault="009E53E1" w:rsidP="00DB437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Kinnen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6EA6" w14:textId="0DB13891" w:rsidR="009E53E1" w:rsidRDefault="009E53E1" w:rsidP="001D09B7">
            <w:pPr>
              <w:ind w:left="-5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91A6" w14:textId="77777777" w:rsidR="009E53E1" w:rsidRPr="00CE5916" w:rsidRDefault="009E53E1" w:rsidP="00DB4375">
            <w:pPr>
              <w:rPr>
                <w:rFonts w:cs="Arial"/>
                <w:sz w:val="18"/>
                <w:szCs w:val="18"/>
              </w:rPr>
            </w:pPr>
          </w:p>
        </w:tc>
      </w:tr>
      <w:tr w:rsidR="00DB4375" w:rsidRPr="00CE5916" w14:paraId="500B5FB0" w14:textId="77777777" w:rsidTr="001D09B7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0BF047BA" w14:textId="77777777" w:rsidR="00DB4375" w:rsidRPr="00CE5916" w:rsidRDefault="00DB4375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BFC6551" w14:textId="77777777" w:rsidR="00DB4375" w:rsidRPr="00CE5916" w:rsidRDefault="00DB4375" w:rsidP="00DB4375">
            <w:pPr>
              <w:tabs>
                <w:tab w:val="left" w:pos="426"/>
                <w:tab w:val="left" w:pos="709"/>
                <w:tab w:val="left" w:pos="851"/>
                <w:tab w:val="left" w:pos="7655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C7977D" w14:textId="77777777" w:rsidR="00DB4375" w:rsidRPr="00CE5916" w:rsidRDefault="001D09B7" w:rsidP="00DB4375">
            <w:pPr>
              <w:jc w:val="right"/>
              <w:rPr>
                <w:rFonts w:cs="Arial"/>
                <w:sz w:val="16"/>
                <w:szCs w:val="16"/>
              </w:rPr>
            </w:pPr>
            <w:r w:rsidRPr="00CE5916">
              <w:rPr>
                <w:rFonts w:cs="Arial"/>
                <w:b/>
                <w:sz w:val="16"/>
                <w:szCs w:val="16"/>
              </w:rPr>
              <w:t>x</w:t>
            </w:r>
            <w:r w:rsidRPr="00CE5916">
              <w:rPr>
                <w:rFonts w:cs="Arial"/>
                <w:sz w:val="16"/>
                <w:szCs w:val="16"/>
              </w:rPr>
              <w:t xml:space="preserve"> = </w:t>
            </w:r>
            <w:r w:rsidR="00DB4375" w:rsidRPr="00CE5916">
              <w:rPr>
                <w:rFonts w:cs="Arial"/>
                <w:sz w:val="16"/>
                <w:szCs w:val="16"/>
              </w:rPr>
              <w:t>anwesend</w:t>
            </w:r>
          </w:p>
        </w:tc>
      </w:tr>
    </w:tbl>
    <w:p w14:paraId="5F62D580" w14:textId="77777777" w:rsidR="000E50F7" w:rsidRPr="00CE5916" w:rsidRDefault="000E50F7" w:rsidP="000E50F7">
      <w:pPr>
        <w:tabs>
          <w:tab w:val="left" w:pos="426"/>
          <w:tab w:val="left" w:pos="709"/>
          <w:tab w:val="left" w:pos="851"/>
          <w:tab w:val="left" w:pos="7655"/>
          <w:tab w:val="left" w:pos="8789"/>
        </w:tabs>
        <w:rPr>
          <w:rFonts w:cs="Arial"/>
          <w:sz w:val="16"/>
          <w:szCs w:val="16"/>
        </w:rPr>
      </w:pPr>
      <w:r w:rsidRPr="00CE5916">
        <w:rPr>
          <w:rFonts w:cs="Arial"/>
          <w:sz w:val="16"/>
          <w:szCs w:val="16"/>
        </w:rPr>
        <w:tab/>
      </w:r>
      <w:r w:rsidRPr="00CE5916">
        <w:rPr>
          <w:rFonts w:cs="Arial"/>
          <w:sz w:val="16"/>
          <w:szCs w:val="16"/>
        </w:rPr>
        <w:tab/>
      </w: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923"/>
      </w:tblGrid>
      <w:tr w:rsidR="00AE03DA" w:rsidRPr="00CE5916" w14:paraId="1C631727" w14:textId="77777777" w:rsidTr="00AE03DA">
        <w:trPr>
          <w:trHeight w:val="382"/>
          <w:jc w:val="center"/>
        </w:trPr>
        <w:tc>
          <w:tcPr>
            <w:tcW w:w="701" w:type="dxa"/>
            <w:shd w:val="clear" w:color="auto" w:fill="E0E0E0"/>
            <w:vAlign w:val="center"/>
          </w:tcPr>
          <w:p w14:paraId="01F7300B" w14:textId="77777777" w:rsidR="00AE03DA" w:rsidRPr="00CE5916" w:rsidRDefault="00AE03DA" w:rsidP="005E380B">
            <w:pPr>
              <w:rPr>
                <w:rFonts w:cs="Arial"/>
                <w:b/>
                <w:bCs/>
                <w:spacing w:val="-20"/>
                <w:sz w:val="20"/>
                <w:szCs w:val="20"/>
              </w:rPr>
            </w:pPr>
            <w:r w:rsidRPr="00CE5916">
              <w:rPr>
                <w:rFonts w:cs="Arial"/>
                <w:b/>
                <w:bCs/>
                <w:spacing w:val="-20"/>
                <w:sz w:val="20"/>
                <w:szCs w:val="20"/>
              </w:rPr>
              <w:t>TOP</w:t>
            </w:r>
          </w:p>
        </w:tc>
        <w:tc>
          <w:tcPr>
            <w:tcW w:w="9923" w:type="dxa"/>
            <w:shd w:val="clear" w:color="auto" w:fill="E0E0E0"/>
            <w:vAlign w:val="center"/>
          </w:tcPr>
          <w:p w14:paraId="02FAC67B" w14:textId="77777777" w:rsidR="00AE03DA" w:rsidRPr="00CE5916" w:rsidRDefault="00AE03DA" w:rsidP="000E50F7">
            <w:pPr>
              <w:rPr>
                <w:rFonts w:cs="Arial"/>
                <w:b/>
                <w:sz w:val="20"/>
                <w:szCs w:val="20"/>
              </w:rPr>
            </w:pPr>
            <w:r w:rsidRPr="00CE5916">
              <w:rPr>
                <w:rFonts w:cs="Arial"/>
                <w:b/>
                <w:sz w:val="20"/>
                <w:szCs w:val="20"/>
              </w:rPr>
              <w:t xml:space="preserve">Thema / Ziel </w:t>
            </w:r>
          </w:p>
          <w:p w14:paraId="699CFDCD" w14:textId="77777777" w:rsidR="00AE03DA" w:rsidRPr="00CE5916" w:rsidRDefault="00AE03DA" w:rsidP="000E50F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5916">
              <w:rPr>
                <w:rFonts w:cs="Arial"/>
                <w:b/>
                <w:sz w:val="20"/>
                <w:szCs w:val="20"/>
              </w:rPr>
              <w:t>Ergebnis</w:t>
            </w:r>
          </w:p>
        </w:tc>
      </w:tr>
      <w:tr w:rsidR="00AE03DA" w:rsidRPr="00CE5916" w14:paraId="0358EC14" w14:textId="77777777" w:rsidTr="00AE03DA">
        <w:trPr>
          <w:jc w:val="center"/>
        </w:trPr>
        <w:tc>
          <w:tcPr>
            <w:tcW w:w="701" w:type="dxa"/>
          </w:tcPr>
          <w:p w14:paraId="4E41A245" w14:textId="07C77A9B" w:rsidR="00AE03DA" w:rsidRPr="00CE5916" w:rsidRDefault="00AE03DA" w:rsidP="003121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9923" w:type="dxa"/>
          </w:tcPr>
          <w:p w14:paraId="3B9D21E2" w14:textId="71412028" w:rsidR="00AE03DA" w:rsidRPr="00C47DD2" w:rsidRDefault="00AE03DA" w:rsidP="003D0BED">
            <w:pPr>
              <w:rPr>
                <w:rFonts w:cs="Arial"/>
                <w:u w:val="single"/>
              </w:rPr>
            </w:pPr>
            <w:r w:rsidRPr="00C47DD2">
              <w:rPr>
                <w:rFonts w:cs="Arial"/>
                <w:b/>
                <w:u w:val="single"/>
              </w:rPr>
              <w:t xml:space="preserve">Rückblick </w:t>
            </w:r>
            <w:proofErr w:type="spellStart"/>
            <w:r w:rsidRPr="00C47DD2">
              <w:rPr>
                <w:rFonts w:cs="Arial"/>
                <w:b/>
                <w:u w:val="single"/>
              </w:rPr>
              <w:t>KoKoBe</w:t>
            </w:r>
            <w:proofErr w:type="spellEnd"/>
            <w:r w:rsidRPr="00C47DD2">
              <w:rPr>
                <w:rFonts w:cs="Arial"/>
                <w:b/>
                <w:u w:val="single"/>
              </w:rPr>
              <w:t xml:space="preserve"> Köln Projekte 2023 </w:t>
            </w:r>
          </w:p>
          <w:p w14:paraId="5511E4A6" w14:textId="113CCD24" w:rsidR="00AE03DA" w:rsidRDefault="00AE03DA" w:rsidP="003D0BED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proofErr w:type="spellStart"/>
            <w:r w:rsidRPr="00F318FC">
              <w:rPr>
                <w:rFonts w:cs="Arial"/>
                <w:b/>
              </w:rPr>
              <w:t>KoKoBe</w:t>
            </w:r>
            <w:proofErr w:type="spellEnd"/>
            <w:r w:rsidRPr="00F318FC">
              <w:rPr>
                <w:rFonts w:cs="Arial"/>
                <w:b/>
              </w:rPr>
              <w:t xml:space="preserve"> </w:t>
            </w:r>
            <w:proofErr w:type="spellStart"/>
            <w:r w:rsidRPr="00F318FC">
              <w:rPr>
                <w:rFonts w:cs="Arial"/>
                <w:b/>
              </w:rPr>
              <w:t>Longerich</w:t>
            </w:r>
            <w:proofErr w:type="spellEnd"/>
            <w:r w:rsidRPr="00F318FC">
              <w:rPr>
                <w:rFonts w:cs="Arial"/>
                <w:b/>
              </w:rPr>
              <w:t>:</w:t>
            </w:r>
            <w:r>
              <w:rPr>
                <w:rFonts w:cs="Arial"/>
              </w:rPr>
              <w:br/>
              <w:t>Das KVB-Training hat 2mal stattgefunden.</w:t>
            </w:r>
            <w:r>
              <w:rPr>
                <w:rFonts w:cs="Arial"/>
              </w:rPr>
              <w:br/>
              <w:t>Es wird wahrscheinlich in 2024 aussetzen, Fortführung in 2025.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Longerich</w:t>
            </w:r>
            <w:proofErr w:type="spellEnd"/>
            <w:r>
              <w:rPr>
                <w:rFonts w:cs="Arial"/>
              </w:rPr>
              <w:t xml:space="preserve"> sammelt aber auch in 2024 Interessierte, die nicht über ein anderes System (Werkstatt, Wohnangebot) die Möglichkeit haben, an dem Training teilzunehmen oder für die zusätzliche Trainings wichtig sind.</w:t>
            </w:r>
          </w:p>
          <w:p w14:paraId="2CF3AA30" w14:textId="77777777" w:rsidR="00AE03DA" w:rsidRPr="003D0BED" w:rsidRDefault="00AE03DA" w:rsidP="003D0BED">
            <w:pPr>
              <w:rPr>
                <w:rFonts w:cs="Arial"/>
              </w:rPr>
            </w:pPr>
          </w:p>
          <w:p w14:paraId="0752448B" w14:textId="3D5AB2FD" w:rsidR="00AE03DA" w:rsidRDefault="00AE03DA" w:rsidP="003D0BED">
            <w:pPr>
              <w:rPr>
                <w:rFonts w:cs="Arial"/>
              </w:rPr>
            </w:pPr>
            <w:r>
              <w:rPr>
                <w:rFonts w:cs="Arial"/>
              </w:rPr>
              <w:t>Freizeittreff:</w:t>
            </w:r>
            <w:r>
              <w:rPr>
                <w:rFonts w:cs="Arial"/>
              </w:rPr>
              <w:br/>
              <w:t>In 2023 sehr gut besucht (großer Zulauf nach Corona), gerne trotzdem an einzelne Interessierte weiter geben.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Longerich</w:t>
            </w:r>
            <w:proofErr w:type="spellEnd"/>
            <w:r>
              <w:rPr>
                <w:rFonts w:cs="Arial"/>
              </w:rPr>
              <w:t xml:space="preserve"> sucht Honorarkräfte zur Unterstützung!!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Intuitives Bogenschießen (mit dem DDG):</w:t>
            </w:r>
            <w:r>
              <w:rPr>
                <w:rFonts w:cs="Arial"/>
              </w:rPr>
              <w:br/>
              <w:t>4 Termine, die gut angenommen wurden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proofErr w:type="spellStart"/>
            <w:r w:rsidRPr="00CE11DF">
              <w:rPr>
                <w:rFonts w:cs="Arial"/>
                <w:b/>
              </w:rPr>
              <w:t>KoKoBe</w:t>
            </w:r>
            <w:proofErr w:type="spellEnd"/>
            <w:r w:rsidRPr="00CE11DF">
              <w:rPr>
                <w:rFonts w:cs="Arial"/>
                <w:b/>
              </w:rPr>
              <w:t xml:space="preserve"> Südstadt:</w:t>
            </w:r>
            <w:r>
              <w:rPr>
                <w:rFonts w:cs="Arial"/>
              </w:rPr>
              <w:br/>
              <w:t>Tanztreff Breuer:</w:t>
            </w:r>
            <w:r>
              <w:rPr>
                <w:rFonts w:cs="Arial"/>
              </w:rPr>
              <w:br/>
              <w:t xml:space="preserve">ist auch weiter sehr gut besucht, einzelne Interessierte können zum Probetraining gehen (ohne Anmeldung), bei Gefallen und nach Absprache mit der Tanzschule: Anmeldung in der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Südstadt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Selbstvertretung:</w:t>
            </w:r>
            <w:r>
              <w:rPr>
                <w:rFonts w:cs="Arial"/>
              </w:rPr>
              <w:br/>
              <w:t>hat sich in 2023 mit dem Thema Mobilität beschäftigt und Menschen mit geistigen Beeinträchtigungen dazu befragt (BBB, Lebenshilferat), Ergebnisse werden 2024 an die KVB, Stadt AG etc. weitergegeben.</w:t>
            </w:r>
            <w:r>
              <w:rPr>
                <w:rFonts w:cs="Arial"/>
              </w:rPr>
              <w:br/>
              <w:t xml:space="preserve">Gutes Thema und gute Vorgehensweise, weil die SV in einen guten Kontakt mit den Menschen mit Beeinträchtigung gekommen ist. </w:t>
            </w:r>
          </w:p>
          <w:p w14:paraId="70B14F42" w14:textId="20C7EBD2" w:rsidR="00AE03DA" w:rsidRDefault="00AE03DA" w:rsidP="003D0BED">
            <w:pPr>
              <w:rPr>
                <w:rFonts w:cs="Arial"/>
              </w:rPr>
            </w:pPr>
          </w:p>
          <w:p w14:paraId="64566398" w14:textId="03D9E07D" w:rsidR="00AE03DA" w:rsidRPr="003D0BED" w:rsidRDefault="00AE03DA" w:rsidP="003D0BED">
            <w:pPr>
              <w:rPr>
                <w:rFonts w:cs="Arial"/>
              </w:rPr>
            </w:pPr>
            <w:r>
              <w:rPr>
                <w:rFonts w:cs="Arial"/>
              </w:rPr>
              <w:t>Partnervermittlung:</w:t>
            </w:r>
            <w:r>
              <w:rPr>
                <w:rFonts w:cs="Arial"/>
              </w:rPr>
              <w:br/>
              <w:t>Hat 2023 nur über Kontaktanzeigen und Schwatzkiste stattgefunden, noch keine Entscheidung bzgl. Herzenssache</w:t>
            </w:r>
          </w:p>
          <w:p w14:paraId="3030803A" w14:textId="62F7726F" w:rsidR="00AE03DA" w:rsidRDefault="00AE03DA" w:rsidP="003D0BED">
            <w:pPr>
              <w:rPr>
                <w:rFonts w:cs="Arial"/>
              </w:rPr>
            </w:pPr>
          </w:p>
          <w:p w14:paraId="5D876FFC" w14:textId="63AFFCAA" w:rsidR="00AE03DA" w:rsidRDefault="00AE03DA" w:rsidP="003D0BE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Stammtisch:</w:t>
            </w:r>
            <w:r>
              <w:rPr>
                <w:rFonts w:cs="Arial"/>
              </w:rPr>
              <w:br/>
              <w:t xml:space="preserve">nach wie vor ein  monatliches Treffen mit dem „alten Kern“, wenig Veränderungen bzw. Verjüngung </w:t>
            </w:r>
          </w:p>
          <w:p w14:paraId="7897B872" w14:textId="6EA5E620" w:rsidR="00AE03DA" w:rsidRDefault="00AE03DA" w:rsidP="003D0BED">
            <w:pPr>
              <w:rPr>
                <w:rFonts w:cs="Arial"/>
              </w:rPr>
            </w:pPr>
          </w:p>
          <w:p w14:paraId="6D7A5EB2" w14:textId="7D592479" w:rsidR="00AE03DA" w:rsidRDefault="00AE03DA" w:rsidP="003D0BED">
            <w:pPr>
              <w:rPr>
                <w:rFonts w:cs="Arial"/>
              </w:rPr>
            </w:pPr>
            <w:r>
              <w:rPr>
                <w:rFonts w:cs="Arial"/>
              </w:rPr>
              <w:t>Frauenbeauftrage (Südstadt + Mülheim)</w:t>
            </w:r>
          </w:p>
          <w:p w14:paraId="7B11A457" w14:textId="63DAA3F3" w:rsidR="00AE03DA" w:rsidRDefault="00AE03DA" w:rsidP="003D0BED">
            <w:pPr>
              <w:rPr>
                <w:rFonts w:cs="Arial"/>
              </w:rPr>
            </w:pPr>
            <w:r>
              <w:rPr>
                <w:rFonts w:cs="Arial"/>
              </w:rPr>
              <w:t xml:space="preserve">Während der Pandemie `eingeschlafen´, seit 2023 gab es </w:t>
            </w:r>
            <w:proofErr w:type="spellStart"/>
            <w:r>
              <w:rPr>
                <w:rFonts w:cs="Arial"/>
              </w:rPr>
              <w:t>ca</w:t>
            </w:r>
            <w:proofErr w:type="spellEnd"/>
            <w:r>
              <w:rPr>
                <w:rFonts w:cs="Arial"/>
              </w:rPr>
              <w:t xml:space="preserve"> 4 Treffen, darunter 2 sehr gute Fortbildungen mit `Lobby für Mädchen´. Auch die Frauen aus der PSV nehmen teil.</w:t>
            </w:r>
          </w:p>
          <w:p w14:paraId="07F2272A" w14:textId="3E238E9A" w:rsidR="00AE03DA" w:rsidRDefault="00AE03DA" w:rsidP="003D0BED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proofErr w:type="spellStart"/>
            <w:r w:rsidRPr="00B5752C">
              <w:rPr>
                <w:rFonts w:cs="Arial"/>
                <w:b/>
              </w:rPr>
              <w:t>KoKoBe</w:t>
            </w:r>
            <w:proofErr w:type="spellEnd"/>
            <w:r w:rsidRPr="00B5752C">
              <w:rPr>
                <w:rFonts w:cs="Arial"/>
                <w:b/>
              </w:rPr>
              <w:t xml:space="preserve"> Mülheim/ Porz Kalk</w:t>
            </w:r>
            <w:r w:rsidRPr="00B5752C">
              <w:rPr>
                <w:rFonts w:cs="Arial"/>
                <w:b/>
              </w:rPr>
              <w:br/>
            </w:r>
            <w:r w:rsidRPr="00B5752C">
              <w:rPr>
                <w:rFonts w:cs="Arial"/>
              </w:rPr>
              <w:t>Stammtisch</w:t>
            </w:r>
            <w:r>
              <w:rPr>
                <w:rFonts w:cs="Arial"/>
                <w:b/>
              </w:rPr>
              <w:br/>
            </w:r>
            <w:r w:rsidRPr="00B5752C">
              <w:rPr>
                <w:rFonts w:cs="Arial"/>
              </w:rPr>
              <w:t xml:space="preserve">nach wie vor </w:t>
            </w:r>
            <w:r>
              <w:rPr>
                <w:rFonts w:cs="Arial"/>
              </w:rPr>
              <w:t xml:space="preserve">ein </w:t>
            </w:r>
            <w:r w:rsidRPr="00B5752C">
              <w:rPr>
                <w:rFonts w:cs="Arial"/>
              </w:rPr>
              <w:t>monatlicher Stammtisch</w:t>
            </w:r>
            <w:r>
              <w:rPr>
                <w:rFonts w:cs="Arial"/>
                <w:b/>
              </w:rPr>
              <w:t xml:space="preserve"> </w:t>
            </w:r>
            <w:r w:rsidRPr="00F503D2">
              <w:rPr>
                <w:rFonts w:cs="Arial"/>
              </w:rPr>
              <w:t xml:space="preserve">mit </w:t>
            </w:r>
            <w:r>
              <w:rPr>
                <w:rFonts w:cs="Arial"/>
              </w:rPr>
              <w:t>vielen Aktivitäten, oft kurzfristige Programmplanung, jüngeres und mobiles Publikum, gute Nachfrage</w:t>
            </w:r>
          </w:p>
          <w:p w14:paraId="2953E724" w14:textId="22163CA2" w:rsidR="00AE03DA" w:rsidRPr="003D0BED" w:rsidRDefault="00AE03DA" w:rsidP="002879F1">
            <w:pPr>
              <w:rPr>
                <w:rFonts w:cs="Arial"/>
              </w:rPr>
            </w:pPr>
            <w:r>
              <w:rPr>
                <w:rFonts w:cs="Arial"/>
              </w:rPr>
              <w:t>Gut: niedrigschwellige Aktivitäten wie UNO spielen haben sich bewährt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Stammtisch Ü50</w:t>
            </w:r>
            <w:r>
              <w:rPr>
                <w:rFonts w:cs="Arial"/>
              </w:rPr>
              <w:br/>
              <w:t>in 2023 ein kleiner Kreis, gerne für 2024 Werbung machen</w:t>
            </w:r>
            <w:r>
              <w:rPr>
                <w:rFonts w:cs="Arial"/>
              </w:rPr>
              <w:br/>
              <w:t>(Termine bekommen wir noch)</w:t>
            </w:r>
            <w:r w:rsidRPr="00B5752C">
              <w:rPr>
                <w:rFonts w:cs="Arial"/>
                <w:b/>
              </w:rPr>
              <w:br/>
            </w:r>
          </w:p>
        </w:tc>
      </w:tr>
      <w:tr w:rsidR="00AE03DA" w:rsidRPr="00DB4375" w14:paraId="4294D069" w14:textId="77777777" w:rsidTr="00AE03DA">
        <w:trPr>
          <w:jc w:val="center"/>
        </w:trPr>
        <w:tc>
          <w:tcPr>
            <w:tcW w:w="701" w:type="dxa"/>
          </w:tcPr>
          <w:p w14:paraId="60B7EA20" w14:textId="23BED618" w:rsidR="00AE03DA" w:rsidRPr="00DB4375" w:rsidRDefault="00AE03DA" w:rsidP="0031219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923" w:type="dxa"/>
          </w:tcPr>
          <w:p w14:paraId="4F581A23" w14:textId="7485ADD1" w:rsidR="00AE03DA" w:rsidRDefault="00AE03DA" w:rsidP="00BC7EEF">
            <w:pPr>
              <w:rPr>
                <w:rFonts w:cs="Arial"/>
                <w:b/>
                <w:u w:val="single"/>
              </w:rPr>
            </w:pPr>
            <w:r w:rsidRPr="00C47DD2">
              <w:rPr>
                <w:rFonts w:cs="Arial"/>
                <w:b/>
                <w:u w:val="single"/>
              </w:rPr>
              <w:t>Vorschau Projekte 2024</w:t>
            </w:r>
          </w:p>
          <w:p w14:paraId="476A24D6" w14:textId="77777777" w:rsidR="00AE03DA" w:rsidRPr="00C47DD2" w:rsidRDefault="00AE03DA" w:rsidP="00BC7EEF">
            <w:pPr>
              <w:rPr>
                <w:rFonts w:cs="Arial"/>
                <w:b/>
                <w:u w:val="single"/>
              </w:rPr>
            </w:pPr>
          </w:p>
          <w:p w14:paraId="5876C603" w14:textId="77777777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Wir besprechen zunächst  drei große Themen:</w:t>
            </w:r>
          </w:p>
          <w:p w14:paraId="10013071" w14:textId="70005982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br/>
              <w:t>1.) Projekt 10% Förderung und Zielvereinbarung</w:t>
            </w:r>
            <w:r>
              <w:rPr>
                <w:rFonts w:cs="Arial"/>
              </w:rPr>
              <w:br/>
              <w:t xml:space="preserve">2.) 20 Jahre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br/>
              <w:t>3.) Infotag Wohnen</w:t>
            </w:r>
          </w:p>
          <w:p w14:paraId="626FA141" w14:textId="77777777" w:rsidR="00AE03DA" w:rsidRDefault="00AE03DA" w:rsidP="009E53E1">
            <w:pPr>
              <w:rPr>
                <w:rFonts w:cs="Arial"/>
              </w:rPr>
            </w:pPr>
          </w:p>
          <w:p w14:paraId="72B0051A" w14:textId="298A887F" w:rsidR="00AE03DA" w:rsidRDefault="00AE03DA" w:rsidP="009E53E1">
            <w:pPr>
              <w:rPr>
                <w:rFonts w:cs="Arial"/>
              </w:rPr>
            </w:pPr>
            <w:r w:rsidRPr="00C47DD2">
              <w:rPr>
                <w:rFonts w:cs="Arial"/>
                <w:b/>
              </w:rPr>
              <w:t xml:space="preserve">1.) Zielvereinbarung </w:t>
            </w:r>
            <w:proofErr w:type="spellStart"/>
            <w:r w:rsidRPr="00C47DD2">
              <w:rPr>
                <w:rFonts w:cs="Arial"/>
                <w:b/>
              </w:rPr>
              <w:t>KoKoBe</w:t>
            </w:r>
            <w:proofErr w:type="spellEnd"/>
            <w:r w:rsidRPr="00C47DD2">
              <w:rPr>
                <w:rFonts w:cs="Arial"/>
                <w:b/>
              </w:rPr>
              <w:t xml:space="preserve"> 2024: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für das ZV-Gespräch mit dem LVR muss überlegt werden:</w:t>
            </w:r>
            <w:r>
              <w:rPr>
                <w:rFonts w:cs="Arial"/>
              </w:rPr>
              <w:br/>
              <w:t>a) welches Projekt priorisieren wir für die 10%-Förderung?</w:t>
            </w:r>
            <w:r>
              <w:rPr>
                <w:rFonts w:cs="Arial"/>
              </w:rPr>
              <w:br/>
              <w:t>b) welche anderen Aspekte möchten wir in die ZV einbringen?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Heute, und auch beim Trägergespräch am 5.3., werden wir uns mit a) beschäftigen. Für b) brauchen wir sowohl als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Team als auch mit den Trägern einen extra Termin.</w:t>
            </w:r>
            <w:r>
              <w:rPr>
                <w:rFonts w:cs="Arial"/>
              </w:rPr>
              <w:br/>
              <w:t>(Vorschläge siehe Termine).</w:t>
            </w:r>
            <w:r>
              <w:rPr>
                <w:rFonts w:cs="Arial"/>
              </w:rPr>
              <w:br/>
              <w:t xml:space="preserve">Frau </w:t>
            </w:r>
            <w:proofErr w:type="spellStart"/>
            <w:r>
              <w:rPr>
                <w:rFonts w:cs="Arial"/>
              </w:rPr>
              <w:t>Bahle</w:t>
            </w:r>
            <w:proofErr w:type="spellEnd"/>
            <w:r>
              <w:rPr>
                <w:rFonts w:cs="Arial"/>
              </w:rPr>
              <w:t xml:space="preserve"> fragt bei Frau Diederichs nach, ob es zur Vorbereitung auf die ZV eine Art Strukturhilfe/ Leitfragen o.ä. gibt.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a) Projekt 10% Förderung </w:t>
            </w:r>
            <w:r>
              <w:rPr>
                <w:rFonts w:cs="Arial"/>
              </w:rPr>
              <w:br/>
              <w:t>Das Team schaut sich anhand der Protokolle die Entwicklung der Projektideen an und einigt sich darauf, dass 2 Projekte favorisiert werden.</w:t>
            </w:r>
            <w:r>
              <w:rPr>
                <w:rFonts w:cs="Arial"/>
              </w:rPr>
              <w:br/>
              <w:t xml:space="preserve"> - Fachstelle Autismus</w:t>
            </w:r>
            <w:r>
              <w:rPr>
                <w:rFonts w:cs="Arial"/>
              </w:rPr>
              <w:br/>
              <w:t xml:space="preserve"> - Freizeit-Treff am Wochenende</w:t>
            </w:r>
            <w:r>
              <w:rPr>
                <w:rFonts w:cs="Arial"/>
              </w:rPr>
              <w:br/>
              <w:t>(Die Mehrheit entscheidet sich nach einer Besprechungsphase f</w:t>
            </w:r>
            <w:r w:rsidR="006620BC">
              <w:rPr>
                <w:rFonts w:cs="Arial"/>
              </w:rPr>
              <w:t>ür die Fachstelle Autismus</w:t>
            </w:r>
            <w:r>
              <w:rPr>
                <w:rFonts w:cs="Arial"/>
              </w:rPr>
              <w:t>)</w:t>
            </w:r>
          </w:p>
          <w:p w14:paraId="3C418D7A" w14:textId="77777777" w:rsidR="00AE03DA" w:rsidRDefault="00AE03DA" w:rsidP="009E53E1">
            <w:pPr>
              <w:rPr>
                <w:rFonts w:cs="Arial"/>
              </w:rPr>
            </w:pPr>
          </w:p>
          <w:p w14:paraId="0E22A2B5" w14:textId="7ADB8473" w:rsidR="00AE03DA" w:rsidRDefault="00AE03DA" w:rsidP="009E53E1">
            <w:pPr>
              <w:rPr>
                <w:rFonts w:cs="Arial"/>
                <w:i/>
              </w:rPr>
            </w:pPr>
          </w:p>
          <w:p w14:paraId="52751AED" w14:textId="77777777" w:rsidR="006620BC" w:rsidRDefault="006620BC" w:rsidP="009E53E1">
            <w:pPr>
              <w:rPr>
                <w:rFonts w:cs="Arial"/>
                <w:i/>
              </w:rPr>
            </w:pPr>
          </w:p>
          <w:p w14:paraId="77B63892" w14:textId="4BF3A774" w:rsidR="00AE03DA" w:rsidRPr="005427BF" w:rsidRDefault="00AE03DA" w:rsidP="009E53E1">
            <w:pPr>
              <w:rPr>
                <w:rFonts w:cs="Arial"/>
                <w:i/>
              </w:rPr>
            </w:pPr>
            <w:r w:rsidRPr="005427BF">
              <w:rPr>
                <w:rFonts w:cs="Arial"/>
                <w:i/>
              </w:rPr>
              <w:lastRenderedPageBreak/>
              <w:t xml:space="preserve">Fachstelle Autismus </w:t>
            </w:r>
            <w:r>
              <w:rPr>
                <w:rFonts w:cs="Arial"/>
                <w:i/>
              </w:rPr>
              <w:t>(voraussichtlich 0,5 Vollzeit-Stelle)</w:t>
            </w:r>
            <w:r>
              <w:rPr>
                <w:rFonts w:cs="Arial"/>
                <w:i/>
              </w:rPr>
              <w:br/>
            </w:r>
            <w:r w:rsidRPr="00505791">
              <w:rPr>
                <w:rFonts w:cs="Arial"/>
              </w:rPr>
              <w:t>Zielgruppe:</w:t>
            </w:r>
            <w:r>
              <w:rPr>
                <w:rFonts w:cs="Arial"/>
              </w:rPr>
              <w:t xml:space="preserve"> erwachsene Menschen mit ASS</w:t>
            </w:r>
          </w:p>
          <w:p w14:paraId="7BA94B74" w14:textId="023AF398" w:rsidR="00AE03DA" w:rsidRDefault="00AE03DA" w:rsidP="005427BF">
            <w:pPr>
              <w:pStyle w:val="Listenabsatz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Regionale und überregionale Vernetzung</w:t>
            </w:r>
          </w:p>
          <w:p w14:paraId="4A69D590" w14:textId="37CA738A" w:rsidR="00AE03DA" w:rsidRPr="005427BF" w:rsidRDefault="00AE03DA" w:rsidP="005427BF">
            <w:pPr>
              <w:pStyle w:val="Listenabsatz"/>
              <w:numPr>
                <w:ilvl w:val="0"/>
                <w:numId w:val="26"/>
              </w:numPr>
              <w:rPr>
                <w:rFonts w:cs="Arial"/>
              </w:rPr>
            </w:pPr>
            <w:r w:rsidRPr="005427BF">
              <w:rPr>
                <w:rFonts w:cs="Arial"/>
              </w:rPr>
              <w:t>Ideen (mit)</w:t>
            </w:r>
            <w:r>
              <w:rPr>
                <w:rFonts w:cs="Arial"/>
              </w:rPr>
              <w:t xml:space="preserve"> </w:t>
            </w:r>
            <w:r w:rsidRPr="005427BF">
              <w:rPr>
                <w:rFonts w:cs="Arial"/>
              </w:rPr>
              <w:t>entwickeln zu den Themen Wohnen, Tagesstruktur, Übergang Schule-Beruf</w:t>
            </w:r>
          </w:p>
          <w:p w14:paraId="675D5025" w14:textId="73AB6C0E" w:rsidR="00AE03DA" w:rsidRPr="005427BF" w:rsidRDefault="00AE03DA" w:rsidP="005427BF">
            <w:pPr>
              <w:pStyle w:val="Listenabsatz"/>
              <w:numPr>
                <w:ilvl w:val="0"/>
                <w:numId w:val="26"/>
              </w:numPr>
              <w:rPr>
                <w:rFonts w:cs="Arial"/>
              </w:rPr>
            </w:pPr>
            <w:r w:rsidRPr="005427BF">
              <w:rPr>
                <w:rFonts w:cs="Arial"/>
              </w:rPr>
              <w:t>Beratung und BEI (je nach Auslastung)</w:t>
            </w:r>
          </w:p>
          <w:p w14:paraId="125D42B6" w14:textId="3407CD86" w:rsidR="00AE03DA" w:rsidRPr="005427BF" w:rsidRDefault="00AE03DA" w:rsidP="005427BF">
            <w:pPr>
              <w:pStyle w:val="Listenabsatz"/>
              <w:numPr>
                <w:ilvl w:val="0"/>
                <w:numId w:val="26"/>
              </w:numPr>
              <w:rPr>
                <w:rFonts w:cs="Arial"/>
              </w:rPr>
            </w:pPr>
            <w:r w:rsidRPr="005427BF">
              <w:rPr>
                <w:rFonts w:cs="Arial"/>
              </w:rPr>
              <w:t>Aktivitäten auf politischer Ebene</w:t>
            </w:r>
          </w:p>
          <w:p w14:paraId="2A64577C" w14:textId="3F87B6DF" w:rsidR="00AE03DA" w:rsidRPr="005427BF" w:rsidRDefault="00AE03DA" w:rsidP="005427BF">
            <w:pPr>
              <w:pStyle w:val="Listenabsatz"/>
              <w:numPr>
                <w:ilvl w:val="0"/>
                <w:numId w:val="26"/>
              </w:numPr>
              <w:rPr>
                <w:rFonts w:cs="Arial"/>
              </w:rPr>
            </w:pPr>
            <w:r w:rsidRPr="005427BF">
              <w:rPr>
                <w:rFonts w:cs="Arial"/>
              </w:rPr>
              <w:t xml:space="preserve">Transfer an und Austausch mit den </w:t>
            </w:r>
            <w:proofErr w:type="spellStart"/>
            <w:r w:rsidRPr="005427BF">
              <w:rPr>
                <w:rFonts w:cs="Arial"/>
              </w:rPr>
              <w:t>KoKoBe</w:t>
            </w:r>
            <w:proofErr w:type="spellEnd"/>
          </w:p>
          <w:p w14:paraId="602B5F09" w14:textId="77777777" w:rsidR="00AE03DA" w:rsidRDefault="00AE03DA" w:rsidP="00505791">
            <w:pPr>
              <w:pStyle w:val="Listenabsatz"/>
              <w:rPr>
                <w:rFonts w:cs="Arial"/>
              </w:rPr>
            </w:pPr>
          </w:p>
          <w:p w14:paraId="0CEF0F46" w14:textId="7E2E7B9B" w:rsidR="00AE03DA" w:rsidRDefault="00AE03DA" w:rsidP="005427BF">
            <w:pPr>
              <w:rPr>
                <w:rFonts w:cs="Arial"/>
              </w:rPr>
            </w:pPr>
            <w:r>
              <w:rPr>
                <w:rFonts w:cs="Arial"/>
              </w:rPr>
              <w:t xml:space="preserve">Aus dem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Team kann niemand seine Stelle um 0,5 aufstocken, um die Fachstelle Autismus auszufüllen.</w:t>
            </w:r>
            <w:r>
              <w:rPr>
                <w:rFonts w:cs="Arial"/>
              </w:rPr>
              <w:br/>
              <w:t xml:space="preserve">Somit muss eine neue Person gefunden werden. </w:t>
            </w:r>
            <w:r>
              <w:rPr>
                <w:rFonts w:cs="Arial"/>
              </w:rPr>
              <w:br/>
              <w:t>Grundsätzlich sind 2 Varianten möglich:</w:t>
            </w:r>
            <w:r>
              <w:rPr>
                <w:rFonts w:cs="Arial"/>
              </w:rPr>
              <w:br/>
              <w:t xml:space="preserve">-Ein/e passende und interessierte Mitarbeiter*in hat bereits eine Stelle bei einem anderen Träger (z.B. Autismus </w:t>
            </w:r>
            <w:proofErr w:type="spellStart"/>
            <w:r>
              <w:rPr>
                <w:rFonts w:cs="Arial"/>
              </w:rPr>
              <w:t>KölnBonn</w:t>
            </w:r>
            <w:proofErr w:type="spellEnd"/>
            <w:r>
              <w:rPr>
                <w:rFonts w:cs="Arial"/>
              </w:rPr>
              <w:t>, Stiftung Die Gute Hand, Alexianer) und es könnte eine</w:t>
            </w:r>
            <w:r>
              <w:rPr>
                <w:rFonts w:cs="Arial"/>
              </w:rPr>
              <w:br/>
              <w:t xml:space="preserve">Erweiterung des Trägerverbundes der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Köln bzw. eine Kooperationsvereinbarung geben.</w:t>
            </w:r>
            <w:r>
              <w:rPr>
                <w:rFonts w:cs="Arial"/>
              </w:rPr>
              <w:br/>
              <w:t>-Ein/e passende und interessierte Mitarbeiter*in wird über einen Träger des Verbundes angestellt oder ist bereits dort angestellt und erweitert seinen/ihren Stellenanteil.</w:t>
            </w:r>
          </w:p>
          <w:p w14:paraId="08629EB0" w14:textId="1F227DBB" w:rsidR="00AE03DA" w:rsidRDefault="00AE03DA" w:rsidP="00505791">
            <w:pPr>
              <w:rPr>
                <w:rFonts w:cs="Arial"/>
              </w:rPr>
            </w:pPr>
            <w:r>
              <w:rPr>
                <w:rFonts w:cs="Arial"/>
              </w:rPr>
              <w:t>Aus dem Team heraus wird vorgeschlagen, zunächst nach einer/m Mitarbeiter*in zu suchen und dann die Anstellungsmodalitäten zu klären.</w:t>
            </w:r>
            <w:r>
              <w:rPr>
                <w:rFonts w:cs="Arial"/>
              </w:rPr>
              <w:br/>
              <w:t>Weitere Absprache mit den Trägern erfolgt am 5.3.</w:t>
            </w:r>
          </w:p>
          <w:p w14:paraId="0005ACCD" w14:textId="60EA4AA6" w:rsidR="00AE03DA" w:rsidRPr="005427BF" w:rsidRDefault="00AE03DA" w:rsidP="005427BF">
            <w:pPr>
              <w:rPr>
                <w:rFonts w:cs="Arial"/>
                <w:i/>
              </w:rPr>
            </w:pPr>
            <w:r>
              <w:rPr>
                <w:rFonts w:cs="Arial"/>
              </w:rPr>
              <w:br/>
            </w:r>
            <w:r w:rsidRPr="005427BF">
              <w:rPr>
                <w:rFonts w:cs="Arial"/>
                <w:i/>
              </w:rPr>
              <w:t>Offener Freizeit-Treff am Wochenende</w:t>
            </w:r>
          </w:p>
          <w:p w14:paraId="72EE1A68" w14:textId="78F85B1E" w:rsidR="00AE03DA" w:rsidRDefault="00AE03DA" w:rsidP="005427BF">
            <w:pPr>
              <w:rPr>
                <w:rFonts w:cs="Arial"/>
              </w:rPr>
            </w:pPr>
            <w:r>
              <w:rPr>
                <w:rFonts w:cs="Arial"/>
              </w:rPr>
              <w:t>Zielgruppe: erwachsene Menschen mit geistiger und mehrfacher Behinderung, evtl. bzw. perspektivisch auch mit höherem Hilfebedarf</w:t>
            </w:r>
          </w:p>
          <w:p w14:paraId="118BA5D3" w14:textId="77777777" w:rsidR="00AE03DA" w:rsidRDefault="00AE03DA" w:rsidP="00505791">
            <w:pPr>
              <w:pStyle w:val="Listenabsatz"/>
              <w:numPr>
                <w:ilvl w:val="0"/>
                <w:numId w:val="27"/>
              </w:numPr>
              <w:rPr>
                <w:rFonts w:cs="Arial"/>
              </w:rPr>
            </w:pPr>
            <w:r w:rsidRPr="00505791">
              <w:rPr>
                <w:rFonts w:cs="Arial"/>
              </w:rPr>
              <w:t xml:space="preserve">Niedrigschwelliges </w:t>
            </w:r>
            <w:r>
              <w:rPr>
                <w:rFonts w:cs="Arial"/>
              </w:rPr>
              <w:t>Angebot</w:t>
            </w:r>
          </w:p>
          <w:p w14:paraId="34A1238F" w14:textId="126AF15B" w:rsidR="00AE03DA" w:rsidRDefault="00AE03DA" w:rsidP="00505791">
            <w:pPr>
              <w:pStyle w:val="Listenabsatz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Samstags oder </w:t>
            </w:r>
            <w:proofErr w:type="spellStart"/>
            <w:r>
              <w:rPr>
                <w:rFonts w:cs="Arial"/>
              </w:rPr>
              <w:t>Sonntags</w:t>
            </w:r>
            <w:proofErr w:type="spellEnd"/>
            <w:r>
              <w:rPr>
                <w:rFonts w:cs="Arial"/>
              </w:rPr>
              <w:t xml:space="preserve"> á vier Stunden</w:t>
            </w:r>
          </w:p>
          <w:p w14:paraId="7E143FBD" w14:textId="3BD9FBE4" w:rsidR="00AE03DA" w:rsidRDefault="00AE03DA" w:rsidP="00505791">
            <w:pPr>
              <w:pStyle w:val="Listenabsatz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evtl. Peer-Support</w:t>
            </w:r>
          </w:p>
          <w:p w14:paraId="110E8CD1" w14:textId="77777777" w:rsidR="00AE03DA" w:rsidRDefault="00AE03DA" w:rsidP="00505791">
            <w:pPr>
              <w:pStyle w:val="Listenabsatz"/>
              <w:numPr>
                <w:ilvl w:val="0"/>
                <w:numId w:val="27"/>
              </w:numPr>
              <w:rPr>
                <w:rFonts w:cs="Arial"/>
              </w:rPr>
            </w:pPr>
            <w:r w:rsidRPr="00505791">
              <w:rPr>
                <w:rFonts w:cs="Arial"/>
              </w:rPr>
              <w:t>an einem möglichst inklusi</w:t>
            </w:r>
            <w:r>
              <w:rPr>
                <w:rFonts w:cs="Arial"/>
              </w:rPr>
              <w:t>ven Ort (z.B. Bürgerzentrum)</w:t>
            </w:r>
          </w:p>
          <w:p w14:paraId="589647FB" w14:textId="6BFA44EB" w:rsidR="00AE03DA" w:rsidRPr="00505791" w:rsidRDefault="00AE03DA" w:rsidP="00505791">
            <w:pPr>
              <w:pStyle w:val="Listenabsatz"/>
              <w:numPr>
                <w:ilvl w:val="0"/>
                <w:numId w:val="27"/>
              </w:numPr>
              <w:rPr>
                <w:rFonts w:cs="Arial"/>
              </w:rPr>
            </w:pPr>
            <w:r w:rsidRPr="00505791">
              <w:rPr>
                <w:rFonts w:cs="Arial"/>
              </w:rPr>
              <w:t>zusätzliche Gelder notwendig (Stiftungsgelder/ Fördergelder Aktion Mensch</w:t>
            </w:r>
            <w:r>
              <w:rPr>
                <w:rFonts w:cs="Arial"/>
              </w:rPr>
              <w:t>,…</w:t>
            </w:r>
            <w:r w:rsidRPr="00505791">
              <w:rPr>
                <w:rFonts w:cs="Arial"/>
              </w:rPr>
              <w:t>)</w:t>
            </w:r>
          </w:p>
          <w:p w14:paraId="5CEA18E5" w14:textId="77777777" w:rsidR="00AE03DA" w:rsidRDefault="00AE03DA" w:rsidP="009E53E1">
            <w:pPr>
              <w:rPr>
                <w:rFonts w:cs="Arial"/>
              </w:rPr>
            </w:pPr>
          </w:p>
          <w:p w14:paraId="02C16049" w14:textId="77777777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Zu dem Thema Aufbau eines Offenen Freizeit-Treffs werden wir am 15. April eine Fortbildung bei Stefan Burkhardt wahrnehmen.</w:t>
            </w:r>
          </w:p>
          <w:p w14:paraId="16737538" w14:textId="7E2A138A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Das Thema bleibt wichtig, da der Bedarf weiterhin gesehen wird.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7A5521">
              <w:rPr>
                <w:rFonts w:cs="Arial"/>
                <w:b/>
              </w:rPr>
              <w:t xml:space="preserve">2.) 20 Jahre </w:t>
            </w:r>
            <w:proofErr w:type="spellStart"/>
            <w:r w:rsidRPr="007A5521">
              <w:rPr>
                <w:rFonts w:cs="Arial"/>
                <w:b/>
              </w:rPr>
              <w:t>KoKoBe</w:t>
            </w:r>
            <w:proofErr w:type="spellEnd"/>
            <w:r w:rsidRPr="007A552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br/>
              <w:t xml:space="preserve">Frau Diederichs hat eine Mail mit dem Datum 20.11.2024 verschickt. Die dann stattfindende Feier ist als Fachtag für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, Peer, Träger und Politik gedacht. </w:t>
            </w:r>
            <w:r>
              <w:rPr>
                <w:rFonts w:cs="Arial"/>
              </w:rPr>
              <w:br/>
              <w:t>Der LVR hat die Idee, die Fotoausstellung „Kraftmacher“ bei der Veranstaltung zu zeigen. Dazu gab es aber noch keine weiteren Überlegungen oder Anfragen.</w:t>
            </w:r>
            <w:r>
              <w:rPr>
                <w:rFonts w:cs="Arial"/>
              </w:rPr>
              <w:br/>
              <w:t xml:space="preserve">Über Herrn </w:t>
            </w:r>
            <w:proofErr w:type="spellStart"/>
            <w:r>
              <w:rPr>
                <w:rFonts w:cs="Arial"/>
              </w:rPr>
              <w:t>Holtappel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Begleitgruppe) wissen wir, dass die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angefragt werden sollen, Beiträge zu dem Fachtag beizusteuern. Diese Anfrage ist aber noch nicht erfolgt.</w:t>
            </w:r>
            <w:r>
              <w:rPr>
                <w:rFonts w:cs="Arial"/>
              </w:rPr>
              <w:br/>
              <w:t>Eine Idee ist, einen Film (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TV) zu drehen und verschiedene Personen zur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zu befragen.</w:t>
            </w:r>
            <w:r>
              <w:rPr>
                <w:rFonts w:cs="Arial"/>
              </w:rPr>
              <w:br/>
              <w:t xml:space="preserve">Die Idee wird im AK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TV besprochen, es gibt allerdings zum Teil große Bedenken, ob dies zeitlich leistbar ist.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lastRenderedPageBreak/>
              <w:br/>
              <w:t xml:space="preserve">Bezüglich einer regionalen Feier, möchten wir die </w:t>
            </w:r>
            <w:proofErr w:type="spellStart"/>
            <w:r>
              <w:rPr>
                <w:rFonts w:cs="Arial"/>
              </w:rPr>
              <w:t>Kennenlernparty</w:t>
            </w:r>
            <w:proofErr w:type="spellEnd"/>
            <w:r>
              <w:rPr>
                <w:rFonts w:cs="Arial"/>
              </w:rPr>
              <w:t xml:space="preserve"> am 24.08. im Bürgerzentrum Ehrenfeld nutzen und diese um eine Aktivität zur 20 Jahre Feier erweitern.</w:t>
            </w:r>
            <w:r>
              <w:rPr>
                <w:rFonts w:cs="Arial"/>
              </w:rPr>
              <w:br/>
              <w:t>Dazu gibt es ein Treffen für alle Interessierten (siehe Termine).</w:t>
            </w:r>
          </w:p>
          <w:p w14:paraId="5E12B823" w14:textId="74E22373" w:rsidR="00AE03DA" w:rsidRPr="007A5521" w:rsidRDefault="00AE03DA" w:rsidP="009E53E1">
            <w:pPr>
              <w:rPr>
                <w:rFonts w:cs="Arial"/>
                <w:b/>
              </w:rPr>
            </w:pPr>
            <w:r>
              <w:rPr>
                <w:rFonts w:cs="Arial"/>
              </w:rPr>
              <w:br/>
            </w:r>
            <w:r w:rsidRPr="007A5521">
              <w:rPr>
                <w:rFonts w:cs="Arial"/>
                <w:b/>
              </w:rPr>
              <w:t>3.) Infotag Wohnen</w:t>
            </w:r>
          </w:p>
          <w:p w14:paraId="50FE42E2" w14:textId="682ED25D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Der Infotag wird am 16.11.2024 in den Räumlichkeiten des LINO-Clubs stattfinden. Frau Lange berichtet, dass die Peer sich einen deutlich früheren Termin gewünscht hätte (innerhalb eines Jahres nach der Veranstaltung im April 2023), damit die Inhalte noch präsenter sind.</w:t>
            </w:r>
            <w:r>
              <w:rPr>
                <w:rFonts w:cs="Arial"/>
              </w:rPr>
              <w:br/>
              <w:t>Der Ablauf und das Programm stehen, der AK und alle Interessierten treffen zu sich zu einem Zoom-Termin zur Auffrischung und zur zeitlichen Planung (siehe Termine).</w:t>
            </w:r>
          </w:p>
          <w:p w14:paraId="68F82A30" w14:textId="2CE8F366" w:rsidR="00AE03DA" w:rsidRDefault="00AE03DA" w:rsidP="009E53E1">
            <w:pPr>
              <w:rPr>
                <w:rFonts w:cs="Arial"/>
              </w:rPr>
            </w:pPr>
          </w:p>
          <w:p w14:paraId="37B88642" w14:textId="77777777" w:rsidR="00AE03DA" w:rsidRDefault="00AE03DA" w:rsidP="00505791">
            <w:pPr>
              <w:rPr>
                <w:rFonts w:cs="Arial"/>
              </w:rPr>
            </w:pPr>
            <w:r w:rsidRPr="00C47DD2">
              <w:rPr>
                <w:rFonts w:cs="Arial"/>
                <w:b/>
                <w:u w:val="single"/>
              </w:rPr>
              <w:t>Weitere Projekte und Wichtiges für 2024: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proofErr w:type="spellStart"/>
            <w:r w:rsidRPr="00C47DD2">
              <w:rPr>
                <w:rFonts w:cs="Arial"/>
                <w:b/>
              </w:rPr>
              <w:t>KoKoBe</w:t>
            </w:r>
            <w:proofErr w:type="spellEnd"/>
            <w:r w:rsidRPr="00C47DD2">
              <w:rPr>
                <w:rFonts w:cs="Arial"/>
                <w:b/>
              </w:rPr>
              <w:t xml:space="preserve"> </w:t>
            </w:r>
            <w:proofErr w:type="spellStart"/>
            <w:r w:rsidRPr="00C47DD2">
              <w:rPr>
                <w:rFonts w:cs="Arial"/>
                <w:b/>
              </w:rPr>
              <w:t>Longerich</w:t>
            </w:r>
            <w:proofErr w:type="spellEnd"/>
            <w:r w:rsidRPr="00C47DD2">
              <w:rPr>
                <w:rFonts w:cs="Arial"/>
                <w:b/>
              </w:rPr>
              <w:t>:</w:t>
            </w:r>
            <w:r>
              <w:rPr>
                <w:rFonts w:cs="Arial"/>
              </w:rPr>
              <w:br/>
            </w:r>
          </w:p>
          <w:p w14:paraId="4C96B890" w14:textId="099517A3" w:rsidR="00AE03DA" w:rsidRDefault="00AE03DA" w:rsidP="00505791">
            <w:pPr>
              <w:rPr>
                <w:rFonts w:cs="Arial"/>
              </w:rPr>
            </w:pPr>
            <w:r>
              <w:rPr>
                <w:rFonts w:cs="Arial"/>
              </w:rPr>
              <w:t xml:space="preserve">▪ Kochkurse mit Martina im Februar und Juli </w:t>
            </w:r>
          </w:p>
          <w:p w14:paraId="654D089C" w14:textId="3539CEAA" w:rsidR="00AE03DA" w:rsidRDefault="00AE03DA" w:rsidP="00505791">
            <w:pPr>
              <w:rPr>
                <w:rFonts w:cs="Arial"/>
              </w:rPr>
            </w:pPr>
            <w:r>
              <w:rPr>
                <w:rFonts w:cs="Arial"/>
              </w:rPr>
              <w:t>▪ Treffen der Beiräte der Region (1 mal jährlich)</w:t>
            </w:r>
          </w:p>
          <w:p w14:paraId="103DA840" w14:textId="00F61DD9" w:rsidR="00AE03DA" w:rsidRDefault="00AE03DA" w:rsidP="00505791">
            <w:pPr>
              <w:rPr>
                <w:rFonts w:cs="Arial"/>
              </w:rPr>
            </w:pPr>
            <w:r>
              <w:rPr>
                <w:rFonts w:cs="Arial"/>
              </w:rPr>
              <w:t>▪ Kulturbus: Fahrt zum Landtag/ evtl. inklusive Fahrt</w:t>
            </w:r>
            <w:r>
              <w:rPr>
                <w:rFonts w:cs="Arial"/>
              </w:rPr>
              <w:br/>
            </w:r>
          </w:p>
          <w:p w14:paraId="6B634F18" w14:textId="76BB17CF" w:rsidR="00AE03DA" w:rsidRPr="00505791" w:rsidRDefault="00AE03DA" w:rsidP="00505791">
            <w:pPr>
              <w:rPr>
                <w:rFonts w:cs="Arial"/>
              </w:rPr>
            </w:pPr>
            <w:r>
              <w:rPr>
                <w:rFonts w:cs="Arial"/>
              </w:rPr>
              <w:t xml:space="preserve">Ein </w:t>
            </w:r>
            <w:r w:rsidRPr="00505791">
              <w:rPr>
                <w:rFonts w:cs="Arial"/>
              </w:rPr>
              <w:t xml:space="preserve">Austausch mit </w:t>
            </w:r>
            <w:proofErr w:type="spellStart"/>
            <w:r w:rsidRPr="00505791">
              <w:rPr>
                <w:rFonts w:cs="Arial"/>
              </w:rPr>
              <w:t>fips</w:t>
            </w:r>
            <w:proofErr w:type="spellEnd"/>
            <w:r w:rsidRPr="005057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ist </w:t>
            </w:r>
            <w:r w:rsidRPr="00505791">
              <w:rPr>
                <w:rFonts w:cs="Arial"/>
              </w:rPr>
              <w:t>geplant, die auch im Kind</w:t>
            </w:r>
            <w:r>
              <w:rPr>
                <w:rFonts w:cs="Arial"/>
              </w:rPr>
              <w:t>er- und Jugendbereich beraten. D</w:t>
            </w:r>
            <w:r w:rsidRPr="00505791">
              <w:rPr>
                <w:rFonts w:cs="Arial"/>
              </w:rPr>
              <w:t xml:space="preserve">araus entsteht die Idee, alle Beratungsstellen für Kinder und Jugendliche </w:t>
            </w:r>
            <w:r>
              <w:rPr>
                <w:rFonts w:cs="Arial"/>
              </w:rPr>
              <w:t xml:space="preserve">zu einem Austausch einzuladen: Lebenshilfe Köln/ Wir für </w:t>
            </w:r>
            <w:proofErr w:type="spellStart"/>
            <w:r>
              <w:rPr>
                <w:rFonts w:cs="Arial"/>
              </w:rPr>
              <w:t>Pänz</w:t>
            </w:r>
            <w:proofErr w:type="spellEnd"/>
            <w:r>
              <w:rPr>
                <w:rFonts w:cs="Arial"/>
              </w:rPr>
              <w:t xml:space="preserve">/ </w:t>
            </w:r>
            <w:proofErr w:type="spellStart"/>
            <w:r>
              <w:rPr>
                <w:rFonts w:cs="Arial"/>
              </w:rPr>
              <w:t>fips</w:t>
            </w:r>
            <w:proofErr w:type="spellEnd"/>
            <w:r>
              <w:rPr>
                <w:rFonts w:cs="Arial"/>
              </w:rPr>
              <w:t xml:space="preserve">/ </w:t>
            </w:r>
            <w:r w:rsidRPr="00505791">
              <w:rPr>
                <w:rFonts w:cs="Arial"/>
              </w:rPr>
              <w:t>evtl. die süßen Zitronen</w:t>
            </w:r>
            <w:r>
              <w:rPr>
                <w:rFonts w:cs="Arial"/>
              </w:rPr>
              <w:t>.</w:t>
            </w:r>
            <w:r w:rsidRPr="00505791">
              <w:rPr>
                <w:rFonts w:cs="Arial"/>
              </w:rPr>
              <w:t xml:space="preserve"> </w:t>
            </w:r>
            <w:r w:rsidR="006620BC">
              <w:rPr>
                <w:rFonts w:cs="Arial"/>
              </w:rPr>
              <w:t xml:space="preserve">Dies scheint auch  hinsichtlich der Zielgruppenöffnung der </w:t>
            </w:r>
            <w:proofErr w:type="spellStart"/>
            <w:r w:rsidR="006620BC">
              <w:rPr>
                <w:rFonts w:cs="Arial"/>
              </w:rPr>
              <w:t>KoKoBe</w:t>
            </w:r>
            <w:proofErr w:type="spellEnd"/>
            <w:r w:rsidR="006620BC">
              <w:rPr>
                <w:rFonts w:cs="Arial"/>
              </w:rPr>
              <w:t xml:space="preserve"> wichtig.</w:t>
            </w:r>
            <w:r w:rsidR="00EF3E22">
              <w:rPr>
                <w:rFonts w:cs="Arial"/>
              </w:rPr>
              <w:t xml:space="preserve"> Terminfindung noch nicht erfolgt.</w:t>
            </w:r>
          </w:p>
          <w:p w14:paraId="1FA8896F" w14:textId="77777777" w:rsidR="00AE03DA" w:rsidRDefault="00AE03DA" w:rsidP="009E53E1">
            <w:pPr>
              <w:rPr>
                <w:rFonts w:cs="Arial"/>
                <w:color w:val="FF0000"/>
              </w:rPr>
            </w:pPr>
          </w:p>
          <w:p w14:paraId="10977534" w14:textId="5E354F35" w:rsidR="00AE03DA" w:rsidRPr="00E81A65" w:rsidRDefault="00AE03DA" w:rsidP="00C47DD2">
            <w:pPr>
              <w:rPr>
                <w:rFonts w:cs="Arial"/>
              </w:rPr>
            </w:pPr>
            <w:proofErr w:type="spellStart"/>
            <w:r w:rsidRPr="00C47DD2">
              <w:rPr>
                <w:rFonts w:cs="Arial"/>
                <w:b/>
              </w:rPr>
              <w:t>KoKoBe</w:t>
            </w:r>
            <w:proofErr w:type="spellEnd"/>
            <w:r w:rsidRPr="00C47DD2">
              <w:rPr>
                <w:rFonts w:cs="Arial"/>
                <w:b/>
              </w:rPr>
              <w:t xml:space="preserve"> Südstadt</w:t>
            </w:r>
            <w:r>
              <w:rPr>
                <w:rFonts w:cs="Arial"/>
                <w:b/>
              </w:rPr>
              <w:br/>
            </w:r>
          </w:p>
          <w:p w14:paraId="3E2C9924" w14:textId="6338776E" w:rsidR="00AE03DA" w:rsidRPr="006547D4" w:rsidRDefault="00AE03DA" w:rsidP="006547D4">
            <w:pPr>
              <w:rPr>
                <w:rFonts w:cs="Arial"/>
              </w:rPr>
            </w:pPr>
            <w:r>
              <w:rPr>
                <w:rFonts w:cs="Arial"/>
              </w:rPr>
              <w:t xml:space="preserve">▪ </w:t>
            </w:r>
            <w:r w:rsidRPr="006547D4">
              <w:rPr>
                <w:rFonts w:cs="Arial"/>
              </w:rPr>
              <w:t xml:space="preserve">Tanztreff Breuer: </w:t>
            </w:r>
            <w:r>
              <w:rPr>
                <w:rFonts w:cs="Arial"/>
              </w:rPr>
              <w:t xml:space="preserve">die </w:t>
            </w:r>
            <w:r w:rsidRPr="006547D4">
              <w:rPr>
                <w:rFonts w:cs="Arial"/>
              </w:rPr>
              <w:t xml:space="preserve">Gelder für 2024 </w:t>
            </w:r>
            <w:r>
              <w:rPr>
                <w:rFonts w:cs="Arial"/>
              </w:rPr>
              <w:t xml:space="preserve">sind </w:t>
            </w:r>
            <w:r w:rsidRPr="006547D4">
              <w:rPr>
                <w:rFonts w:cs="Arial"/>
              </w:rPr>
              <w:t>gesichert</w:t>
            </w:r>
          </w:p>
          <w:p w14:paraId="569BE39F" w14:textId="0252E439" w:rsidR="00AE03DA" w:rsidRPr="006547D4" w:rsidRDefault="00AE03DA" w:rsidP="006547D4">
            <w:pPr>
              <w:rPr>
                <w:rFonts w:cs="Arial"/>
              </w:rPr>
            </w:pPr>
            <w:r>
              <w:rPr>
                <w:rFonts w:cs="Arial"/>
              </w:rPr>
              <w:t xml:space="preserve">▪ </w:t>
            </w:r>
            <w:r w:rsidRPr="006547D4">
              <w:rPr>
                <w:rFonts w:cs="Arial"/>
              </w:rPr>
              <w:t xml:space="preserve">„So grün ist Köln: Termine folgen noch, </w:t>
            </w:r>
            <w:r w:rsidR="00EF3E22">
              <w:rPr>
                <w:rFonts w:cs="Arial"/>
              </w:rPr>
              <w:t xml:space="preserve">dann </w:t>
            </w:r>
            <w:r w:rsidRPr="006547D4">
              <w:rPr>
                <w:rFonts w:cs="Arial"/>
              </w:rPr>
              <w:t>gerne Werbung machen</w:t>
            </w:r>
          </w:p>
          <w:p w14:paraId="19F86C51" w14:textId="15AD8DC9" w:rsidR="00AE03DA" w:rsidRPr="006547D4" w:rsidRDefault="00AE03DA" w:rsidP="006547D4">
            <w:pPr>
              <w:rPr>
                <w:rFonts w:cs="Arial"/>
              </w:rPr>
            </w:pPr>
            <w:r>
              <w:rPr>
                <w:rFonts w:cs="Arial"/>
              </w:rPr>
              <w:t xml:space="preserve">▪ </w:t>
            </w:r>
            <w:r w:rsidRPr="006547D4">
              <w:rPr>
                <w:rFonts w:cs="Arial"/>
              </w:rPr>
              <w:t xml:space="preserve">Selbstvertretung: Idee eines Projektes zum Thema Sicherheit im ÖPNV, auf öffentlichen Plätzen, eventuell in Kooperation mit KVB, Frau </w:t>
            </w:r>
            <w:proofErr w:type="spellStart"/>
            <w:r w:rsidRPr="006547D4">
              <w:rPr>
                <w:rFonts w:cs="Arial"/>
              </w:rPr>
              <w:t>Tomse</w:t>
            </w:r>
            <w:proofErr w:type="spellEnd"/>
            <w:r w:rsidRPr="006547D4">
              <w:rPr>
                <w:rFonts w:cs="Arial"/>
              </w:rPr>
              <w:t xml:space="preserve">, </w:t>
            </w:r>
            <w:proofErr w:type="spellStart"/>
            <w:r w:rsidRPr="006547D4">
              <w:rPr>
                <w:rFonts w:cs="Arial"/>
              </w:rPr>
              <w:t>KoKoBe</w:t>
            </w:r>
            <w:proofErr w:type="spellEnd"/>
            <w:r w:rsidRPr="006547D4">
              <w:rPr>
                <w:rFonts w:cs="Arial"/>
              </w:rPr>
              <w:t xml:space="preserve"> etc. Wird im AK Selbstvertretung weiter besprochen </w:t>
            </w:r>
          </w:p>
          <w:p w14:paraId="6DAD8B94" w14:textId="42A01400" w:rsidR="00AE03DA" w:rsidRDefault="00AE03DA" w:rsidP="009E53E1">
            <w:pPr>
              <w:rPr>
                <w:rFonts w:cs="Arial"/>
                <w:color w:val="FF0000"/>
              </w:rPr>
            </w:pPr>
          </w:p>
          <w:p w14:paraId="4F1B0F52" w14:textId="7904D608" w:rsidR="00AE03DA" w:rsidRDefault="00AE03DA" w:rsidP="009E53E1">
            <w:pPr>
              <w:rPr>
                <w:rFonts w:cs="Arial"/>
              </w:rPr>
            </w:pPr>
            <w:proofErr w:type="spellStart"/>
            <w:r w:rsidRPr="00C47DD2">
              <w:rPr>
                <w:rFonts w:cs="Arial"/>
                <w:b/>
              </w:rPr>
              <w:t>KoKoBe</w:t>
            </w:r>
            <w:proofErr w:type="spellEnd"/>
            <w:r w:rsidRPr="00C47DD2">
              <w:rPr>
                <w:rFonts w:cs="Arial"/>
                <w:b/>
              </w:rPr>
              <w:t xml:space="preserve"> Mülheim</w:t>
            </w:r>
            <w:r w:rsidRPr="00710D46">
              <w:rPr>
                <w:rFonts w:cs="Arial"/>
              </w:rPr>
              <w:t>:</w:t>
            </w:r>
            <w:r>
              <w:rPr>
                <w:rFonts w:cs="Arial"/>
              </w:rPr>
              <w:br/>
              <w:t>im März gibt es eine Schreibwerkstatt zu der Ausschreibung der Wortfinder, Infos folgen noch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K</w:t>
            </w:r>
            <w:r w:rsidRPr="00E81A65">
              <w:rPr>
                <w:rFonts w:cs="Arial"/>
                <w:b/>
              </w:rPr>
              <w:t>oKoBe</w:t>
            </w:r>
            <w:proofErr w:type="spellEnd"/>
            <w:r w:rsidRPr="00E81A65">
              <w:rPr>
                <w:rFonts w:cs="Arial"/>
                <w:b/>
              </w:rPr>
              <w:t xml:space="preserve"> Porz:</w:t>
            </w:r>
            <w:r>
              <w:rPr>
                <w:rFonts w:cs="Arial"/>
              </w:rPr>
              <w:br/>
              <w:t xml:space="preserve">Herr </w:t>
            </w:r>
            <w:proofErr w:type="spellStart"/>
            <w:r>
              <w:rPr>
                <w:rFonts w:cs="Arial"/>
              </w:rPr>
              <w:t>Holtappel</w:t>
            </w:r>
            <w:proofErr w:type="spellEnd"/>
            <w:r>
              <w:rPr>
                <w:rFonts w:cs="Arial"/>
              </w:rPr>
              <w:t xml:space="preserve"> hat an der Sektorenkonferenz Porz teilgenommen, fand diesen Austausch sehr gut und empfiehlt auch den anderen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den Kontakt aufzunehmen.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E81A65">
              <w:rPr>
                <w:rFonts w:cs="Arial"/>
                <w:b/>
                <w:u w:val="single"/>
              </w:rPr>
              <w:t>überregionale Projekte: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eGik</w:t>
            </w:r>
            <w:proofErr w:type="spellEnd"/>
            <w:r>
              <w:rPr>
                <w:rFonts w:cs="Arial"/>
              </w:rPr>
              <w:t xml:space="preserve"> – Homepage:</w:t>
            </w:r>
            <w:r>
              <w:rPr>
                <w:rFonts w:cs="Arial"/>
              </w:rPr>
              <w:br/>
              <w:t xml:space="preserve">Der </w:t>
            </w:r>
            <w:proofErr w:type="spellStart"/>
            <w:r>
              <w:rPr>
                <w:rFonts w:cs="Arial"/>
              </w:rPr>
              <w:t>eGiK</w:t>
            </w:r>
            <w:proofErr w:type="spellEnd"/>
            <w:r>
              <w:rPr>
                <w:rFonts w:cs="Arial"/>
              </w:rPr>
              <w:t xml:space="preserve"> wird in 2024 eingestellt. Bis zur Klärung von Herzenssache bleibt ein Einleger mit Kontaktanzeigen.</w:t>
            </w:r>
            <w:r>
              <w:rPr>
                <w:rFonts w:cs="Arial"/>
              </w:rPr>
              <w:br/>
              <w:t xml:space="preserve">Auf der Homepage soll stattdessen eine Seite eingerichtet werden, auf der Menschen ihre Ideen und Beiträge einstellen können. Dazu soll es eine offene Redaktion mit interessierten </w:t>
            </w:r>
            <w:r>
              <w:rPr>
                <w:rFonts w:cs="Arial"/>
              </w:rPr>
              <w:lastRenderedPageBreak/>
              <w:t xml:space="preserve">Menschen geben, die dann ggf. im Tandem etwas erarbeiten. </w:t>
            </w:r>
            <w:r>
              <w:rPr>
                <w:rFonts w:cs="Arial"/>
              </w:rPr>
              <w:br/>
              <w:t xml:space="preserve">Perspektivische Kategorien können sein: Kinotipps, Neues aus meinem </w:t>
            </w:r>
            <w:proofErr w:type="spellStart"/>
            <w:r>
              <w:rPr>
                <w:rFonts w:cs="Arial"/>
              </w:rPr>
              <w:t>Veedel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etc..Die</w:t>
            </w:r>
            <w:proofErr w:type="spellEnd"/>
            <w:r>
              <w:rPr>
                <w:rFonts w:cs="Arial"/>
              </w:rPr>
              <w:t xml:space="preserve"> Kategorien sind jedoch (noch) nicht vorgegeben.</w:t>
            </w:r>
            <w:r>
              <w:rPr>
                <w:rFonts w:cs="Arial"/>
              </w:rPr>
              <w:br/>
              <w:t xml:space="preserve">Der AK trifft sich zur weiteren Planung und sucht Menschen, die kreativ sind und sich beteiligen möchten.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TV:</w:t>
            </w:r>
          </w:p>
          <w:p w14:paraId="0DFFD29F" w14:textId="6070DB48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 xml:space="preserve">Es wurden 2 Studentinnen für Kamera und Drehbuch gefunden, die 4 Beiträge im Jahr gestalten werden, finanziert über </w:t>
            </w:r>
            <w:proofErr w:type="spellStart"/>
            <w:r>
              <w:rPr>
                <w:rFonts w:cs="Arial"/>
              </w:rPr>
              <w:t>KöFö</w:t>
            </w:r>
            <w:proofErr w:type="spellEnd"/>
            <w:r>
              <w:rPr>
                <w:rFonts w:cs="Arial"/>
              </w:rPr>
              <w:t xml:space="preserve">. </w:t>
            </w:r>
            <w:r>
              <w:rPr>
                <w:rFonts w:cs="Arial"/>
              </w:rPr>
              <w:br/>
              <w:t>Ein Planungstermin wurde ausgemacht.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Einschub Frau Lange bzgl. Honorarkräfte: </w:t>
            </w:r>
            <w:r>
              <w:rPr>
                <w:rFonts w:cs="Arial"/>
              </w:rPr>
              <w:br/>
              <w:t xml:space="preserve">Wenn Frau </w:t>
            </w:r>
            <w:proofErr w:type="spellStart"/>
            <w:r>
              <w:rPr>
                <w:rFonts w:cs="Arial"/>
              </w:rPr>
              <w:t>Miczka</w:t>
            </w:r>
            <w:proofErr w:type="spellEnd"/>
            <w:r>
              <w:rPr>
                <w:rFonts w:cs="Arial"/>
              </w:rPr>
              <w:t xml:space="preserve"> (Honorarvertrag SBK) oder Frau Bamberger (Honorarvertrag Caritas) Angebote begleiten, muss dies der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Longerich</w:t>
            </w:r>
            <w:proofErr w:type="spellEnd"/>
            <w:r>
              <w:rPr>
                <w:rFonts w:cs="Arial"/>
              </w:rPr>
              <w:t xml:space="preserve"> bzw. Porz Kalk gemeldet und in die Verrechnungstabelle eingetragen werden, damit am Ende des Jahres eine Ausgleichszahlung erfolgt.</w:t>
            </w:r>
            <w:r>
              <w:rPr>
                <w:rFonts w:cs="Arial"/>
              </w:rPr>
              <w:br/>
            </w:r>
          </w:p>
          <w:p w14:paraId="0DBE47A3" w14:textId="695666F0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Frauenbeauftragte:</w:t>
            </w:r>
            <w:r>
              <w:rPr>
                <w:rFonts w:cs="Arial"/>
              </w:rPr>
              <w:br/>
              <w:t xml:space="preserve">Frau Kinnen und Frau </w:t>
            </w:r>
            <w:proofErr w:type="spellStart"/>
            <w:r>
              <w:rPr>
                <w:rFonts w:cs="Arial"/>
              </w:rPr>
              <w:t>Bahle</w:t>
            </w:r>
            <w:proofErr w:type="spellEnd"/>
            <w:r>
              <w:rPr>
                <w:rFonts w:cs="Arial"/>
              </w:rPr>
              <w:t xml:space="preserve"> berichten, dass auch 2024 weitere gemeinsame Termine mit Lobby für Mädchen geplant sind.</w:t>
            </w:r>
            <w:r>
              <w:rPr>
                <w:rFonts w:cs="Arial"/>
              </w:rPr>
              <w:br/>
              <w:t>Anregung: Lobby für Mädchen über die Frauenbeauftragten in die jeweiligen Werkstätten zu bringen und Beratung und Workshops zu initiieren.</w:t>
            </w:r>
          </w:p>
          <w:p w14:paraId="2362CD79" w14:textId="05C1A031" w:rsidR="00AE03DA" w:rsidRPr="002879F1" w:rsidRDefault="00AE03DA" w:rsidP="0022240C">
            <w:pPr>
              <w:rPr>
                <w:rFonts w:cs="Arial"/>
              </w:rPr>
            </w:pPr>
            <w:r w:rsidRPr="002879F1">
              <w:rPr>
                <w:rFonts w:cs="Arial"/>
              </w:rPr>
              <w:t xml:space="preserve">Info: `Henna Mond´ öffnet sich zunehmend für Menschen mit Behinderungen und sind an Kooperationen interessiert. </w:t>
            </w:r>
          </w:p>
          <w:p w14:paraId="768C11BF" w14:textId="4A5D9DE9" w:rsidR="00AE03DA" w:rsidRDefault="00AE03DA" w:rsidP="009E53E1">
            <w:pPr>
              <w:rPr>
                <w:rFonts w:cs="Arial"/>
              </w:rPr>
            </w:pPr>
            <w:r w:rsidRPr="002879F1">
              <w:rPr>
                <w:rFonts w:cs="Arial"/>
              </w:rPr>
              <w:t xml:space="preserve"> </w:t>
            </w:r>
            <w:r w:rsidRPr="002879F1">
              <w:rPr>
                <w:rFonts w:cs="Arial"/>
              </w:rPr>
              <w:br/>
            </w:r>
            <w:r>
              <w:rPr>
                <w:rFonts w:cs="Arial"/>
              </w:rPr>
              <w:t>Netzwerk Sexualität und Behinderung:</w:t>
            </w:r>
            <w:r>
              <w:rPr>
                <w:rFonts w:cs="Arial"/>
              </w:rPr>
              <w:br/>
              <w:t xml:space="preserve">Herr </w:t>
            </w:r>
            <w:proofErr w:type="spellStart"/>
            <w:r>
              <w:rPr>
                <w:rFonts w:cs="Arial"/>
              </w:rPr>
              <w:t>Zienke</w:t>
            </w:r>
            <w:proofErr w:type="spellEnd"/>
            <w:r>
              <w:rPr>
                <w:rFonts w:cs="Arial"/>
              </w:rPr>
              <w:t xml:space="preserve"> berichtet, dass die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im Netzwerk als wichtiger Kooperationspartner wahrgenommen wird.</w:t>
            </w:r>
          </w:p>
          <w:p w14:paraId="73900687" w14:textId="77777777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Es wurde der Vorschlag gemacht, eine Übersicht der bestehenden Angebote zu erstellen.</w:t>
            </w:r>
          </w:p>
          <w:p w14:paraId="2A743B7F" w14:textId="7DD11179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 xml:space="preserve">Aus den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sind Herr </w:t>
            </w:r>
            <w:proofErr w:type="spellStart"/>
            <w:r>
              <w:rPr>
                <w:rFonts w:cs="Arial"/>
              </w:rPr>
              <w:t>Zienke</w:t>
            </w:r>
            <w:proofErr w:type="spellEnd"/>
            <w:r>
              <w:rPr>
                <w:rFonts w:cs="Arial"/>
              </w:rPr>
              <w:t xml:space="preserve"> und Frau </w:t>
            </w:r>
            <w:proofErr w:type="spellStart"/>
            <w:r>
              <w:rPr>
                <w:rFonts w:cs="Arial"/>
              </w:rPr>
              <w:t>Wefelnberg</w:t>
            </w:r>
            <w:proofErr w:type="spellEnd"/>
            <w:r>
              <w:rPr>
                <w:rFonts w:cs="Arial"/>
              </w:rPr>
              <w:t xml:space="preserve"> im Netzwerk aktiv.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Austausch mit den EUTB:</w:t>
            </w:r>
            <w:r>
              <w:rPr>
                <w:rFonts w:cs="Arial"/>
              </w:rPr>
              <w:br/>
              <w:t xml:space="preserve">Ein Austausch bzgl. des Themas „Arbeit“ steht noch aus. </w:t>
            </w:r>
            <w:r>
              <w:rPr>
                <w:rFonts w:cs="Arial"/>
              </w:rPr>
              <w:br/>
              <w:t xml:space="preserve">Wir überlegen, Expert*innen zu dem Thema zu einem Informationsgespräch einzuladen – z.B. Herr </w:t>
            </w:r>
            <w:proofErr w:type="spellStart"/>
            <w:r>
              <w:rPr>
                <w:rFonts w:cs="Arial"/>
              </w:rPr>
              <w:t>Fonk</w:t>
            </w:r>
            <w:proofErr w:type="spellEnd"/>
            <w:r>
              <w:rPr>
                <w:rFonts w:cs="Arial"/>
              </w:rPr>
              <w:t xml:space="preserve"> vom LVR, Arbeitsagentur, IFD</w:t>
            </w:r>
            <w:r>
              <w:rPr>
                <w:rFonts w:cs="Arial"/>
              </w:rPr>
              <w:br/>
              <w:t xml:space="preserve">Herr </w:t>
            </w:r>
            <w:proofErr w:type="spellStart"/>
            <w:r>
              <w:rPr>
                <w:rFonts w:cs="Arial"/>
              </w:rPr>
              <w:t>Holtappel</w:t>
            </w:r>
            <w:proofErr w:type="spellEnd"/>
            <w:r>
              <w:rPr>
                <w:rFonts w:cs="Arial"/>
              </w:rPr>
              <w:t xml:space="preserve"> wird erste Fragen, Ideen und Themen sammeln und an mittendrin e.V. weitergeben.</w:t>
            </w:r>
            <w:r>
              <w:rPr>
                <w:rFonts w:cs="Arial"/>
              </w:rPr>
              <w:br/>
            </w:r>
          </w:p>
          <w:p w14:paraId="6FB40A35" w14:textId="721881DF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Elternkreis:</w:t>
            </w:r>
            <w:r>
              <w:rPr>
                <w:rFonts w:cs="Arial"/>
              </w:rPr>
              <w:br/>
              <w:t xml:space="preserve">Durch das Ausscheiden von Frau </w:t>
            </w:r>
            <w:proofErr w:type="spellStart"/>
            <w:r>
              <w:rPr>
                <w:rFonts w:cs="Arial"/>
              </w:rPr>
              <w:t>Daeumer</w:t>
            </w:r>
            <w:proofErr w:type="spellEnd"/>
            <w:r>
              <w:rPr>
                <w:rFonts w:cs="Arial"/>
              </w:rPr>
              <w:t xml:space="preserve"> braucht Frau </w:t>
            </w:r>
            <w:proofErr w:type="spellStart"/>
            <w:r>
              <w:rPr>
                <w:rFonts w:cs="Arial"/>
              </w:rPr>
              <w:t>Bahle</w:t>
            </w:r>
            <w:proofErr w:type="spellEnd"/>
            <w:r>
              <w:rPr>
                <w:rFonts w:cs="Arial"/>
              </w:rPr>
              <w:t xml:space="preserve"> eine/n neue/n Partner*in bei der Planung.</w:t>
            </w:r>
            <w:r>
              <w:rPr>
                <w:rFonts w:cs="Arial"/>
              </w:rPr>
              <w:br/>
              <w:t>Wird in der nächsten DB besprochen.</w:t>
            </w:r>
          </w:p>
          <w:p w14:paraId="313B3DBA" w14:textId="74E306D0" w:rsidR="00AE03DA" w:rsidRDefault="00AE03DA" w:rsidP="009E53E1">
            <w:pPr>
              <w:rPr>
                <w:rFonts w:cs="Arial"/>
              </w:rPr>
            </w:pPr>
          </w:p>
          <w:p w14:paraId="44893DBE" w14:textId="635553DF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AK Blaulicht</w:t>
            </w:r>
          </w:p>
          <w:p w14:paraId="351C1613" w14:textId="00B5D0CC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Der AK soll wiederbelebt werden, da die Blaulicht-Reihe bei der Zielgruppe (vor Corona) gut angekommen ist (nächste DB).</w:t>
            </w:r>
          </w:p>
          <w:p w14:paraId="489AA08B" w14:textId="7D66396B" w:rsidR="00AE03DA" w:rsidRDefault="00AE03DA" w:rsidP="009E53E1">
            <w:pPr>
              <w:rPr>
                <w:rFonts w:cs="Arial"/>
              </w:rPr>
            </w:pPr>
          </w:p>
          <w:p w14:paraId="55B5A74B" w14:textId="2D519F2B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Facebook/ Insta</w:t>
            </w:r>
            <w:r w:rsidR="00EF3E22">
              <w:rPr>
                <w:rFonts w:cs="Arial"/>
              </w:rPr>
              <w:t>gram</w:t>
            </w:r>
            <w:r>
              <w:rPr>
                <w:rFonts w:cs="Arial"/>
              </w:rPr>
              <w:br/>
              <w:t xml:space="preserve">Ideen/ Fotos etc. bitte an Frau </w:t>
            </w:r>
            <w:proofErr w:type="spellStart"/>
            <w:r>
              <w:rPr>
                <w:rFonts w:cs="Arial"/>
              </w:rPr>
              <w:t>Bahle</w:t>
            </w:r>
            <w:proofErr w:type="spellEnd"/>
            <w:r>
              <w:rPr>
                <w:rFonts w:cs="Arial"/>
              </w:rPr>
              <w:t xml:space="preserve"> mailen.</w:t>
            </w:r>
          </w:p>
          <w:p w14:paraId="7CBCE204" w14:textId="61591C98" w:rsidR="00AE03DA" w:rsidRDefault="00AE03DA" w:rsidP="009E53E1">
            <w:pPr>
              <w:rPr>
                <w:rFonts w:cs="Arial"/>
              </w:rPr>
            </w:pPr>
          </w:p>
          <w:p w14:paraId="32AAF046" w14:textId="2D3C7E01" w:rsidR="00AE03DA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SEO-Fortbildung</w:t>
            </w:r>
          </w:p>
          <w:p w14:paraId="6A33DD3B" w14:textId="64DCF37E" w:rsidR="00AE03DA" w:rsidRPr="009E53E1" w:rsidRDefault="00AE03DA" w:rsidP="009E53E1">
            <w:pPr>
              <w:rPr>
                <w:rFonts w:cs="Arial"/>
              </w:rPr>
            </w:pPr>
            <w:r>
              <w:rPr>
                <w:rFonts w:cs="Arial"/>
              </w:rPr>
              <w:t>Frau Lübke/ Frau Wendling von der Diakonie werden angefragt für den 11. Dezember.</w:t>
            </w:r>
          </w:p>
          <w:p w14:paraId="5FE032DD" w14:textId="683B8B33" w:rsidR="00AE03DA" w:rsidRPr="009E53E1" w:rsidRDefault="00AE03DA" w:rsidP="009E53E1">
            <w:pPr>
              <w:ind w:left="360"/>
              <w:rPr>
                <w:rFonts w:cs="Arial"/>
              </w:rPr>
            </w:pPr>
          </w:p>
        </w:tc>
      </w:tr>
      <w:tr w:rsidR="00AE03DA" w:rsidRPr="00DB4375" w14:paraId="73699DC0" w14:textId="77777777" w:rsidTr="00AE03DA">
        <w:trPr>
          <w:jc w:val="center"/>
        </w:trPr>
        <w:tc>
          <w:tcPr>
            <w:tcW w:w="701" w:type="dxa"/>
          </w:tcPr>
          <w:p w14:paraId="633C7F17" w14:textId="3B6D6205" w:rsidR="00AE03DA" w:rsidRDefault="006620BC" w:rsidP="0031219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923" w:type="dxa"/>
          </w:tcPr>
          <w:p w14:paraId="0D89AD01" w14:textId="69AE3343" w:rsidR="00AE03DA" w:rsidRPr="00004B0F" w:rsidRDefault="00AE03DA" w:rsidP="00004B0F">
            <w:pPr>
              <w:rPr>
                <w:rFonts w:cs="Arial"/>
                <w:b/>
              </w:rPr>
            </w:pPr>
            <w:r w:rsidRPr="00004B0F">
              <w:rPr>
                <w:rFonts w:cs="Arial"/>
                <w:b/>
              </w:rPr>
              <w:t>Termine</w:t>
            </w:r>
          </w:p>
          <w:p w14:paraId="3162ECF9" w14:textId="61FBA18D" w:rsidR="00AE03DA" w:rsidRPr="002879F1" w:rsidRDefault="00AE03DA" w:rsidP="003C4ABB">
            <w:pPr>
              <w:rPr>
                <w:rFonts w:cs="Arial"/>
              </w:rPr>
            </w:pPr>
          </w:p>
          <w:p w14:paraId="2A227FF2" w14:textId="06950026" w:rsidR="00AE03DA" w:rsidRPr="002879F1" w:rsidRDefault="00AE03DA" w:rsidP="003C4ABB">
            <w:pPr>
              <w:rPr>
                <w:rFonts w:cs="Arial"/>
              </w:rPr>
            </w:pPr>
            <w:r>
              <w:rPr>
                <w:rFonts w:cs="Arial"/>
              </w:rPr>
              <w:t xml:space="preserve">▪ </w:t>
            </w:r>
            <w:r w:rsidRPr="002879F1">
              <w:rPr>
                <w:rFonts w:cs="Arial"/>
              </w:rPr>
              <w:t xml:space="preserve">Austausch mit Frau </w:t>
            </w:r>
            <w:proofErr w:type="spellStart"/>
            <w:r w:rsidRPr="002879F1">
              <w:rPr>
                <w:rFonts w:cs="Arial"/>
              </w:rPr>
              <w:t>Uhlman</w:t>
            </w:r>
            <w:proofErr w:type="spellEnd"/>
            <w:r w:rsidRPr="002879F1">
              <w:rPr>
                <w:rFonts w:cs="Arial"/>
              </w:rPr>
              <w:t>, LVR: 17.4. um 12 Uhr</w:t>
            </w:r>
          </w:p>
          <w:p w14:paraId="1A223DD2" w14:textId="77777777" w:rsidR="00AE03DA" w:rsidRDefault="00AE03DA" w:rsidP="00405D95">
            <w:pPr>
              <w:rPr>
                <w:rFonts w:cs="Arial"/>
              </w:rPr>
            </w:pPr>
          </w:p>
          <w:p w14:paraId="1BF314B9" w14:textId="72DB57F6" w:rsidR="00AE03DA" w:rsidRDefault="00AE03DA" w:rsidP="00405D95">
            <w:pPr>
              <w:rPr>
                <w:rFonts w:cs="Arial"/>
              </w:rPr>
            </w:pPr>
            <w:r>
              <w:rPr>
                <w:rFonts w:cs="Arial"/>
              </w:rPr>
              <w:t xml:space="preserve">▪ AK Party: 14. Februar 11:30 – 14 Uhr </w:t>
            </w:r>
            <w:proofErr w:type="spellStart"/>
            <w:r>
              <w:rPr>
                <w:rFonts w:cs="Arial"/>
              </w:rPr>
              <w:t>KoKoBe</w:t>
            </w:r>
            <w:proofErr w:type="spellEnd"/>
            <w:r>
              <w:rPr>
                <w:rFonts w:cs="Arial"/>
              </w:rPr>
              <w:t xml:space="preserve"> Mülheim</w:t>
            </w:r>
          </w:p>
          <w:p w14:paraId="16FB3E30" w14:textId="77777777" w:rsidR="00AE03DA" w:rsidRDefault="00AE03DA" w:rsidP="00405D95">
            <w:pPr>
              <w:rPr>
                <w:rFonts w:cs="Arial"/>
              </w:rPr>
            </w:pPr>
          </w:p>
          <w:p w14:paraId="7310E4A0" w14:textId="0225E223" w:rsidR="00AE03DA" w:rsidRDefault="00AE03DA" w:rsidP="00405D95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▪ </w:t>
            </w:r>
            <w:r w:rsidRPr="002879F1">
              <w:rPr>
                <w:rFonts w:cs="Arial"/>
              </w:rPr>
              <w:t xml:space="preserve">ZV </w:t>
            </w:r>
            <w:proofErr w:type="spellStart"/>
            <w:r w:rsidRPr="002879F1">
              <w:rPr>
                <w:rFonts w:cs="Arial"/>
              </w:rPr>
              <w:t>KoKoBe</w:t>
            </w:r>
            <w:proofErr w:type="spellEnd"/>
            <w:r w:rsidRPr="002879F1">
              <w:rPr>
                <w:rFonts w:cs="Arial"/>
              </w:rPr>
              <w:t xml:space="preserve"> Team: 13. März, 9 Uhr Südstadt</w:t>
            </w:r>
          </w:p>
          <w:p w14:paraId="3A7D2B6E" w14:textId="07BB1B4E" w:rsidR="00AE03DA" w:rsidRDefault="00AE03DA" w:rsidP="00405D95">
            <w:pPr>
              <w:rPr>
                <w:rFonts w:cs="Arial"/>
              </w:rPr>
            </w:pPr>
            <w:r>
              <w:rPr>
                <w:rFonts w:cs="Arial"/>
              </w:rPr>
              <w:br/>
              <w:t>▪ ZV Vorschlag mit Trägern: 22. Mai (ganztägig blocken, vielleicht direkt im Anschluss Gespräch mit LVR?)</w:t>
            </w:r>
            <w:r>
              <w:rPr>
                <w:rFonts w:cs="Arial"/>
              </w:rPr>
              <w:br/>
              <w:t xml:space="preserve">▪ Frau </w:t>
            </w:r>
            <w:proofErr w:type="spellStart"/>
            <w:r>
              <w:rPr>
                <w:rFonts w:cs="Arial"/>
              </w:rPr>
              <w:t>Bahle</w:t>
            </w:r>
            <w:proofErr w:type="spellEnd"/>
            <w:r>
              <w:rPr>
                <w:rFonts w:cs="Arial"/>
              </w:rPr>
              <w:t xml:space="preserve"> schickt eine Mail an die Träger mit dem Terminvorschlag.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▪ AK Infotag: 21. März 9 Uhr über Zoom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▪ </w:t>
            </w:r>
            <w:proofErr w:type="spellStart"/>
            <w:r>
              <w:rPr>
                <w:rFonts w:cs="Arial"/>
              </w:rPr>
              <w:t>Fobi</w:t>
            </w:r>
            <w:proofErr w:type="spellEnd"/>
            <w:r>
              <w:rPr>
                <w:rFonts w:cs="Arial"/>
              </w:rPr>
              <w:t xml:space="preserve"> Stefan Burkhardt: 15. April 09:00 – </w:t>
            </w:r>
            <w:r w:rsidRPr="00D95C75">
              <w:rPr>
                <w:rFonts w:cs="Arial"/>
              </w:rPr>
              <w:t xml:space="preserve">15:00 </w:t>
            </w:r>
            <w:r>
              <w:rPr>
                <w:rFonts w:cs="Arial"/>
              </w:rPr>
              <w:t>in der Südstadt</w:t>
            </w:r>
            <w:bookmarkStart w:id="0" w:name="_GoBack"/>
            <w:bookmarkEnd w:id="0"/>
            <w:r>
              <w:rPr>
                <w:rFonts w:cs="Arial"/>
              </w:rPr>
              <w:br/>
            </w:r>
          </w:p>
          <w:p w14:paraId="4CA62D2F" w14:textId="7A428C3D" w:rsidR="00AE03DA" w:rsidRDefault="00AE03DA" w:rsidP="00405D95">
            <w:pPr>
              <w:rPr>
                <w:rFonts w:cs="Arial"/>
              </w:rPr>
            </w:pPr>
            <w:r>
              <w:rPr>
                <w:rFonts w:cs="Arial"/>
              </w:rPr>
              <w:t xml:space="preserve">▪ Terminvorschlag Frau </w:t>
            </w:r>
            <w:proofErr w:type="spellStart"/>
            <w:r>
              <w:rPr>
                <w:rFonts w:cs="Arial"/>
              </w:rPr>
              <w:t>Uhlman</w:t>
            </w:r>
            <w:proofErr w:type="spellEnd"/>
            <w:r>
              <w:rPr>
                <w:rFonts w:cs="Arial"/>
              </w:rPr>
              <w:t xml:space="preserve"> ((kommissarische) Nachfolge Herr Peters: 5. Juni 14-16 Uhr. </w:t>
            </w:r>
            <w:r>
              <w:rPr>
                <w:rFonts w:cs="Arial"/>
              </w:rPr>
              <w:br/>
            </w:r>
          </w:p>
          <w:p w14:paraId="1D291FB4" w14:textId="00E1A8C3" w:rsidR="00AE03DA" w:rsidRPr="00E81A65" w:rsidRDefault="00AE03DA" w:rsidP="00E81A65">
            <w:pPr>
              <w:rPr>
                <w:rFonts w:cs="Arial"/>
              </w:rPr>
            </w:pPr>
            <w:r>
              <w:rPr>
                <w:rFonts w:cs="Arial"/>
              </w:rPr>
              <w:t>▪ Termin SEO: 11. Dezember (muss noch bestätigt werden)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▪ Termin </w:t>
            </w:r>
            <w:proofErr w:type="spellStart"/>
            <w:r>
              <w:rPr>
                <w:rFonts w:cs="Arial"/>
              </w:rPr>
              <w:t>Teamtag</w:t>
            </w:r>
            <w:proofErr w:type="spellEnd"/>
            <w:r>
              <w:rPr>
                <w:rFonts w:cs="Arial"/>
              </w:rPr>
              <w:t>: 22. Januar 2025</w:t>
            </w:r>
            <w:r>
              <w:rPr>
                <w:rFonts w:cs="Arial"/>
              </w:rPr>
              <w:br/>
              <w:t xml:space="preserve">(Frau Kinnen/ Frau Westerfeld fragen wieder den Raum in </w:t>
            </w:r>
            <w:proofErr w:type="spellStart"/>
            <w:r>
              <w:rPr>
                <w:rFonts w:cs="Arial"/>
              </w:rPr>
              <w:t>Stephansheide</w:t>
            </w:r>
            <w:proofErr w:type="spellEnd"/>
            <w:r>
              <w:rPr>
                <w:rFonts w:cs="Arial"/>
              </w:rPr>
              <w:t xml:space="preserve"> an)</w:t>
            </w:r>
          </w:p>
          <w:p w14:paraId="22E48F0B" w14:textId="357679BD" w:rsidR="00AE03DA" w:rsidRPr="00405D95" w:rsidRDefault="00AE03DA" w:rsidP="00405D95">
            <w:pPr>
              <w:pStyle w:val="Listenabsatz"/>
              <w:rPr>
                <w:rFonts w:cs="Arial"/>
              </w:rPr>
            </w:pPr>
          </w:p>
        </w:tc>
      </w:tr>
    </w:tbl>
    <w:p w14:paraId="60F473E1" w14:textId="77777777" w:rsidR="00DB4375" w:rsidRDefault="00DB4375" w:rsidP="002C4BC3">
      <w:pPr>
        <w:pStyle w:val="Standard1"/>
      </w:pPr>
    </w:p>
    <w:sectPr w:rsidR="00DB4375" w:rsidSect="001802DB">
      <w:headerReference w:type="default" r:id="rId8"/>
      <w:footerReference w:type="default" r:id="rId9"/>
      <w:pgSz w:w="11906" w:h="16838" w:code="9"/>
      <w:pgMar w:top="851" w:right="851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2715B" w14:textId="77777777" w:rsidR="00B979A8" w:rsidRDefault="00B979A8">
      <w:r>
        <w:separator/>
      </w:r>
    </w:p>
  </w:endnote>
  <w:endnote w:type="continuationSeparator" w:id="0">
    <w:p w14:paraId="146E1EC9" w14:textId="77777777" w:rsidR="00B979A8" w:rsidRDefault="00B9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855E" w14:textId="7C10E3F6" w:rsidR="00A6129D" w:rsidRPr="001802DB" w:rsidRDefault="00A6129D" w:rsidP="001802DB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>. 1</w:t>
    </w:r>
    <w:r w:rsidRPr="001802DB">
      <w:rPr>
        <w:sz w:val="16"/>
        <w:szCs w:val="16"/>
      </w:rPr>
      <w:t>.</w:t>
    </w:r>
    <w:r>
      <w:rPr>
        <w:sz w:val="16"/>
        <w:szCs w:val="16"/>
      </w:rPr>
      <w:t>0/25.03.09</w:t>
    </w:r>
    <w:r w:rsidRPr="001802DB">
      <w:rPr>
        <w:sz w:val="16"/>
        <w:szCs w:val="16"/>
      </w:rPr>
      <w:t xml:space="preserve"> / </w:t>
    </w:r>
    <w:r>
      <w:rPr>
        <w:sz w:val="16"/>
        <w:szCs w:val="16"/>
      </w:rPr>
      <w:t xml:space="preserve">QM-Gesamt / </w:t>
    </w:r>
    <w:r w:rsidRPr="001802DB">
      <w:rPr>
        <w:sz w:val="16"/>
        <w:szCs w:val="16"/>
      </w:rPr>
      <w:t xml:space="preserve">Seite </w:t>
    </w:r>
    <w:r w:rsidRPr="001802DB">
      <w:rPr>
        <w:sz w:val="16"/>
        <w:szCs w:val="16"/>
      </w:rPr>
      <w:fldChar w:fldCharType="begin"/>
    </w:r>
    <w:r w:rsidRPr="001802DB">
      <w:rPr>
        <w:sz w:val="16"/>
        <w:szCs w:val="16"/>
      </w:rPr>
      <w:instrText xml:space="preserve"> PAGE </w:instrText>
    </w:r>
    <w:r w:rsidRPr="001802DB">
      <w:rPr>
        <w:sz w:val="16"/>
        <w:szCs w:val="16"/>
      </w:rPr>
      <w:fldChar w:fldCharType="separate"/>
    </w:r>
    <w:r w:rsidR="00D95C75">
      <w:rPr>
        <w:noProof/>
        <w:sz w:val="16"/>
        <w:szCs w:val="16"/>
      </w:rPr>
      <w:t>6</w:t>
    </w:r>
    <w:r w:rsidRPr="001802DB">
      <w:rPr>
        <w:sz w:val="16"/>
        <w:szCs w:val="16"/>
      </w:rPr>
      <w:fldChar w:fldCharType="end"/>
    </w:r>
    <w:r w:rsidRPr="001802DB">
      <w:rPr>
        <w:sz w:val="16"/>
        <w:szCs w:val="16"/>
      </w:rPr>
      <w:t xml:space="preserve"> von </w:t>
    </w:r>
    <w:r w:rsidRPr="001802DB">
      <w:rPr>
        <w:sz w:val="16"/>
        <w:szCs w:val="16"/>
      </w:rPr>
      <w:fldChar w:fldCharType="begin"/>
    </w:r>
    <w:r w:rsidRPr="001802DB">
      <w:rPr>
        <w:sz w:val="16"/>
        <w:szCs w:val="16"/>
      </w:rPr>
      <w:instrText xml:space="preserve"> NUMPAGES </w:instrText>
    </w:r>
    <w:r w:rsidRPr="001802DB">
      <w:rPr>
        <w:sz w:val="16"/>
        <w:szCs w:val="16"/>
      </w:rPr>
      <w:fldChar w:fldCharType="separate"/>
    </w:r>
    <w:r w:rsidR="00D95C75">
      <w:rPr>
        <w:noProof/>
        <w:sz w:val="16"/>
        <w:szCs w:val="16"/>
      </w:rPr>
      <w:t>6</w:t>
    </w:r>
    <w:r w:rsidRPr="001802D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A8B2" w14:textId="77777777" w:rsidR="00B979A8" w:rsidRDefault="00B979A8">
      <w:r>
        <w:separator/>
      </w:r>
    </w:p>
  </w:footnote>
  <w:footnote w:type="continuationSeparator" w:id="0">
    <w:p w14:paraId="06A04D9C" w14:textId="77777777" w:rsidR="00B979A8" w:rsidRDefault="00B9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8"/>
      <w:gridCol w:w="6720"/>
      <w:gridCol w:w="1194"/>
    </w:tblGrid>
    <w:tr w:rsidR="007139FE" w14:paraId="004E86EF" w14:textId="77777777" w:rsidTr="007139FE">
      <w:trPr>
        <w:trHeight w:val="1134"/>
        <w:jc w:val="center"/>
      </w:trPr>
      <w:tc>
        <w:tcPr>
          <w:tcW w:w="1158" w:type="dxa"/>
        </w:tcPr>
        <w:p w14:paraId="0BFA42E2" w14:textId="77777777" w:rsidR="007139FE" w:rsidRPr="00235C87" w:rsidRDefault="007139FE" w:rsidP="008576EA">
          <w:pPr>
            <w:pStyle w:val="Kopfzeile"/>
            <w:rPr>
              <w:sz w:val="18"/>
              <w:szCs w:val="18"/>
            </w:rPr>
          </w:pPr>
        </w:p>
      </w:tc>
      <w:tc>
        <w:tcPr>
          <w:tcW w:w="6720" w:type="dxa"/>
          <w:vAlign w:val="center"/>
        </w:tcPr>
        <w:p w14:paraId="1AE49206" w14:textId="77777777" w:rsidR="007139FE" w:rsidRDefault="007139FE" w:rsidP="000E50F7">
          <w:pPr>
            <w:pStyle w:val="Kopfzeile"/>
            <w:jc w:val="center"/>
            <w:rPr>
              <w:b/>
              <w:sz w:val="36"/>
              <w:szCs w:val="36"/>
            </w:rPr>
          </w:pPr>
          <w:r w:rsidRPr="00DE02FB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36"/>
              <w:szCs w:val="36"/>
            </w:rPr>
            <w:t>Team</w:t>
          </w:r>
        </w:p>
        <w:p w14:paraId="4DC2B351" w14:textId="77777777" w:rsidR="007139FE" w:rsidRPr="00DE02FB" w:rsidRDefault="007139FE" w:rsidP="000E50F7">
          <w:pPr>
            <w:pStyle w:val="Kopfzeile"/>
            <w:jc w:val="center"/>
            <w:rPr>
              <w:b/>
              <w:sz w:val="36"/>
              <w:szCs w:val="36"/>
            </w:rPr>
          </w:pPr>
          <w:proofErr w:type="spellStart"/>
          <w:r>
            <w:rPr>
              <w:b/>
              <w:sz w:val="36"/>
              <w:szCs w:val="36"/>
            </w:rPr>
            <w:t>KoKoBe</w:t>
          </w:r>
          <w:proofErr w:type="spellEnd"/>
          <w:r>
            <w:rPr>
              <w:b/>
              <w:sz w:val="36"/>
              <w:szCs w:val="36"/>
            </w:rPr>
            <w:t xml:space="preserve"> Köln</w:t>
          </w:r>
        </w:p>
      </w:tc>
      <w:tc>
        <w:tcPr>
          <w:tcW w:w="1194" w:type="dxa"/>
          <w:vAlign w:val="center"/>
        </w:tcPr>
        <w:p w14:paraId="4165FAAD" w14:textId="5B6E9D9D" w:rsidR="007139FE" w:rsidRPr="007139FE" w:rsidRDefault="00B979A8" w:rsidP="00DE02FB">
          <w:pPr>
            <w:pStyle w:val="Kopfzeile"/>
            <w:jc w:val="center"/>
            <w:rPr>
              <w:b/>
              <w:sz w:val="28"/>
              <w:szCs w:val="28"/>
            </w:rPr>
          </w:pPr>
          <w:r w:rsidRPr="007139FE">
            <w:rPr>
              <w:b/>
              <w:noProof/>
              <w:sz w:val="28"/>
              <w:szCs w:val="28"/>
            </w:rPr>
            <w:drawing>
              <wp:inline distT="0" distB="0" distL="0" distR="0" wp14:anchorId="142EBB11" wp14:editId="02B456B2">
                <wp:extent cx="561975" cy="3048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9B2842" w14:textId="77777777" w:rsidR="00A6129D" w:rsidRPr="007A22EA" w:rsidRDefault="00A6129D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9870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EFC"/>
    <w:multiLevelType w:val="hybridMultilevel"/>
    <w:tmpl w:val="FFB8CAA2"/>
    <w:lvl w:ilvl="0" w:tplc="4922016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5CF1"/>
    <w:multiLevelType w:val="hybridMultilevel"/>
    <w:tmpl w:val="600C1F0A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1225"/>
    <w:multiLevelType w:val="multilevel"/>
    <w:tmpl w:val="31E8EAC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24"/>
        <w:szCs w:val="24"/>
        <w:u w:color="808080"/>
      </w:rPr>
    </w:lvl>
    <w:lvl w:ilvl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9"/>
        </w:tabs>
        <w:ind w:left="6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9"/>
        </w:tabs>
        <w:ind w:left="7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9"/>
        </w:tabs>
        <w:ind w:left="8019" w:hanging="360"/>
      </w:pPr>
      <w:rPr>
        <w:rFonts w:ascii="Wingdings" w:hAnsi="Wingdings" w:hint="default"/>
      </w:rPr>
    </w:lvl>
  </w:abstractNum>
  <w:abstractNum w:abstractNumId="4" w15:restartNumberingAfterBreak="0">
    <w:nsid w:val="13183517"/>
    <w:multiLevelType w:val="hybridMultilevel"/>
    <w:tmpl w:val="CAEC34AC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066"/>
    <w:multiLevelType w:val="hybridMultilevel"/>
    <w:tmpl w:val="6298E572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610C4"/>
    <w:multiLevelType w:val="hybridMultilevel"/>
    <w:tmpl w:val="FFD09278"/>
    <w:lvl w:ilvl="0" w:tplc="D5C6B79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3DB3B3D"/>
    <w:multiLevelType w:val="hybridMultilevel"/>
    <w:tmpl w:val="91AA9F8E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6469"/>
    <w:multiLevelType w:val="multilevel"/>
    <w:tmpl w:val="91AA9F8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D5EFC"/>
    <w:multiLevelType w:val="hybridMultilevel"/>
    <w:tmpl w:val="BFCC81A6"/>
    <w:lvl w:ilvl="0" w:tplc="F572DF2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32CF6"/>
    <w:multiLevelType w:val="multilevel"/>
    <w:tmpl w:val="4FEEE1B0"/>
    <w:lvl w:ilvl="0">
      <w:start w:val="1"/>
      <w:numFmt w:val="bullet"/>
      <w:lvlText w:val=""/>
      <w:lvlJc w:val="left"/>
      <w:pPr>
        <w:tabs>
          <w:tab w:val="num" w:pos="0"/>
        </w:tabs>
        <w:ind w:left="284" w:hanging="284"/>
      </w:pPr>
      <w:rPr>
        <w:rFonts w:ascii="Wingdings 2" w:hAnsi="Wingdings 2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20BE8"/>
    <w:multiLevelType w:val="multilevel"/>
    <w:tmpl w:val="FF34102A"/>
    <w:lvl w:ilvl="0">
      <w:start w:val="1"/>
      <w:numFmt w:val="bullet"/>
      <w:lvlText w:val=""/>
      <w:lvlJc w:val="left"/>
      <w:pPr>
        <w:tabs>
          <w:tab w:val="num" w:pos="284"/>
        </w:tabs>
        <w:ind w:left="284" w:firstLine="283"/>
      </w:pPr>
      <w:rPr>
        <w:rFonts w:ascii="Wingdings 2" w:hAnsi="Wingdings 2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4ED206CB"/>
    <w:multiLevelType w:val="hybridMultilevel"/>
    <w:tmpl w:val="1034FD18"/>
    <w:lvl w:ilvl="0" w:tplc="DDC0962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BA87FE6"/>
    <w:multiLevelType w:val="hybridMultilevel"/>
    <w:tmpl w:val="DBDC1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A1B0C"/>
    <w:multiLevelType w:val="hybridMultilevel"/>
    <w:tmpl w:val="FECC62C2"/>
    <w:lvl w:ilvl="0" w:tplc="7F0EC6B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06EFB"/>
    <w:multiLevelType w:val="hybridMultilevel"/>
    <w:tmpl w:val="9E68A32C"/>
    <w:lvl w:ilvl="0" w:tplc="331876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59E386E"/>
    <w:multiLevelType w:val="hybridMultilevel"/>
    <w:tmpl w:val="A80206C0"/>
    <w:lvl w:ilvl="0" w:tplc="E10AFA0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50ED3"/>
    <w:multiLevelType w:val="hybridMultilevel"/>
    <w:tmpl w:val="DA50DD96"/>
    <w:lvl w:ilvl="0" w:tplc="B8DA3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5DDC"/>
    <w:multiLevelType w:val="hybridMultilevel"/>
    <w:tmpl w:val="1A1E76AC"/>
    <w:lvl w:ilvl="0" w:tplc="096E2D16">
      <w:start w:val="1"/>
      <w:numFmt w:val="bullet"/>
      <w:pStyle w:val="Aufzhlungszeichen1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auto"/>
        <w:sz w:val="24"/>
        <w:szCs w:val="24"/>
      </w:rPr>
    </w:lvl>
    <w:lvl w:ilvl="1" w:tplc="EFF4F0E2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9A203AF4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268E9592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6AF6BA6E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BB7E3FD2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EADECED8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A9386E4C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D1E4A26E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73F24F89"/>
    <w:multiLevelType w:val="hybridMultilevel"/>
    <w:tmpl w:val="2DE4029C"/>
    <w:lvl w:ilvl="0" w:tplc="0D408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F1079"/>
    <w:multiLevelType w:val="hybridMultilevel"/>
    <w:tmpl w:val="2B9C87C0"/>
    <w:lvl w:ilvl="0" w:tplc="7AA81A7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40F34"/>
    <w:multiLevelType w:val="hybridMultilevel"/>
    <w:tmpl w:val="D44CE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A3E8C"/>
    <w:multiLevelType w:val="hybridMultilevel"/>
    <w:tmpl w:val="9CF298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26FC0"/>
    <w:multiLevelType w:val="multilevel"/>
    <w:tmpl w:val="3BE63710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24"/>
        <w:szCs w:val="24"/>
        <w:u w:color="808080"/>
      </w:rPr>
    </w:lvl>
    <w:lvl w:ilvl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6"/>
        </w:tabs>
        <w:ind w:left="64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6"/>
        </w:tabs>
        <w:ind w:left="7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6"/>
        </w:tabs>
        <w:ind w:left="78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0"/>
  </w:num>
  <w:num w:numId="5">
    <w:abstractNumId w:val="3"/>
  </w:num>
  <w:num w:numId="6">
    <w:abstractNumId w:val="3"/>
  </w:num>
  <w:num w:numId="7">
    <w:abstractNumId w:val="23"/>
  </w:num>
  <w:num w:numId="8">
    <w:abstractNumId w:val="0"/>
  </w:num>
  <w:num w:numId="9">
    <w:abstractNumId w:val="18"/>
  </w:num>
  <w:num w:numId="10">
    <w:abstractNumId w:val="20"/>
  </w:num>
  <w:num w:numId="11">
    <w:abstractNumId w:val="2"/>
  </w:num>
  <w:num w:numId="12">
    <w:abstractNumId w:val="5"/>
  </w:num>
  <w:num w:numId="13">
    <w:abstractNumId w:val="22"/>
  </w:num>
  <w:num w:numId="14">
    <w:abstractNumId w:val="4"/>
  </w:num>
  <w:num w:numId="15">
    <w:abstractNumId w:val="7"/>
  </w:num>
  <w:num w:numId="16">
    <w:abstractNumId w:val="8"/>
  </w:num>
  <w:num w:numId="17">
    <w:abstractNumId w:val="16"/>
  </w:num>
  <w:num w:numId="18">
    <w:abstractNumId w:val="1"/>
  </w:num>
  <w:num w:numId="19">
    <w:abstractNumId w:val="12"/>
  </w:num>
  <w:num w:numId="20">
    <w:abstractNumId w:val="19"/>
  </w:num>
  <w:num w:numId="21">
    <w:abstractNumId w:val="17"/>
  </w:num>
  <w:num w:numId="22">
    <w:abstractNumId w:val="15"/>
  </w:num>
  <w:num w:numId="23">
    <w:abstractNumId w:val="14"/>
  </w:num>
  <w:num w:numId="24">
    <w:abstractNumId w:val="9"/>
  </w:num>
  <w:num w:numId="25">
    <w:abstractNumId w:val="6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A8"/>
    <w:rsid w:val="00004B0F"/>
    <w:rsid w:val="0002151F"/>
    <w:rsid w:val="000256BF"/>
    <w:rsid w:val="00030AEE"/>
    <w:rsid w:val="0003316D"/>
    <w:rsid w:val="00033EE5"/>
    <w:rsid w:val="00074BD6"/>
    <w:rsid w:val="0008007B"/>
    <w:rsid w:val="000A6EDF"/>
    <w:rsid w:val="000C410D"/>
    <w:rsid w:val="000E50F7"/>
    <w:rsid w:val="0013367E"/>
    <w:rsid w:val="00135EDD"/>
    <w:rsid w:val="001802DB"/>
    <w:rsid w:val="001B779A"/>
    <w:rsid w:val="001D09B7"/>
    <w:rsid w:val="001F0393"/>
    <w:rsid w:val="002200E1"/>
    <w:rsid w:val="0022240C"/>
    <w:rsid w:val="00222D51"/>
    <w:rsid w:val="00235C87"/>
    <w:rsid w:val="00242BE1"/>
    <w:rsid w:val="00253B59"/>
    <w:rsid w:val="00262464"/>
    <w:rsid w:val="002647C7"/>
    <w:rsid w:val="00273B7E"/>
    <w:rsid w:val="00285462"/>
    <w:rsid w:val="002879F1"/>
    <w:rsid w:val="00296F7E"/>
    <w:rsid w:val="002C08D6"/>
    <w:rsid w:val="002C4BC3"/>
    <w:rsid w:val="002D7715"/>
    <w:rsid w:val="002F6510"/>
    <w:rsid w:val="003100F6"/>
    <w:rsid w:val="0031219C"/>
    <w:rsid w:val="0032596B"/>
    <w:rsid w:val="00341736"/>
    <w:rsid w:val="0034514D"/>
    <w:rsid w:val="003547E7"/>
    <w:rsid w:val="00367209"/>
    <w:rsid w:val="003718B9"/>
    <w:rsid w:val="003770DC"/>
    <w:rsid w:val="003B5616"/>
    <w:rsid w:val="003C4ABB"/>
    <w:rsid w:val="003D0BED"/>
    <w:rsid w:val="00405D95"/>
    <w:rsid w:val="00437015"/>
    <w:rsid w:val="0044537C"/>
    <w:rsid w:val="00461803"/>
    <w:rsid w:val="00466422"/>
    <w:rsid w:val="00476AA3"/>
    <w:rsid w:val="00477BD5"/>
    <w:rsid w:val="0049317C"/>
    <w:rsid w:val="004A0907"/>
    <w:rsid w:val="004C56BE"/>
    <w:rsid w:val="00505791"/>
    <w:rsid w:val="005427BF"/>
    <w:rsid w:val="0054782E"/>
    <w:rsid w:val="005767BF"/>
    <w:rsid w:val="005E380B"/>
    <w:rsid w:val="005F56DB"/>
    <w:rsid w:val="006252D3"/>
    <w:rsid w:val="00627304"/>
    <w:rsid w:val="00633543"/>
    <w:rsid w:val="006547D4"/>
    <w:rsid w:val="006620BC"/>
    <w:rsid w:val="00663974"/>
    <w:rsid w:val="00663AF6"/>
    <w:rsid w:val="00682E84"/>
    <w:rsid w:val="00686274"/>
    <w:rsid w:val="006972E6"/>
    <w:rsid w:val="006A3241"/>
    <w:rsid w:val="006C1E03"/>
    <w:rsid w:val="006D12DB"/>
    <w:rsid w:val="00710D46"/>
    <w:rsid w:val="007139FE"/>
    <w:rsid w:val="007257F2"/>
    <w:rsid w:val="0072759B"/>
    <w:rsid w:val="007808C6"/>
    <w:rsid w:val="007A22EA"/>
    <w:rsid w:val="007A5521"/>
    <w:rsid w:val="007B6812"/>
    <w:rsid w:val="007E772F"/>
    <w:rsid w:val="007F44B2"/>
    <w:rsid w:val="007F63AC"/>
    <w:rsid w:val="007F7AA4"/>
    <w:rsid w:val="00825F17"/>
    <w:rsid w:val="008278B1"/>
    <w:rsid w:val="00852DD5"/>
    <w:rsid w:val="008576EA"/>
    <w:rsid w:val="00890559"/>
    <w:rsid w:val="0089408B"/>
    <w:rsid w:val="008B125F"/>
    <w:rsid w:val="008C085D"/>
    <w:rsid w:val="008C2146"/>
    <w:rsid w:val="008D565B"/>
    <w:rsid w:val="008D7619"/>
    <w:rsid w:val="008E1778"/>
    <w:rsid w:val="008E2A9F"/>
    <w:rsid w:val="008E74A3"/>
    <w:rsid w:val="00915339"/>
    <w:rsid w:val="00916253"/>
    <w:rsid w:val="0094631C"/>
    <w:rsid w:val="0095329B"/>
    <w:rsid w:val="00983EA9"/>
    <w:rsid w:val="009B6997"/>
    <w:rsid w:val="009C6A94"/>
    <w:rsid w:val="009C6BEB"/>
    <w:rsid w:val="009D0B66"/>
    <w:rsid w:val="009E53E1"/>
    <w:rsid w:val="009E7CBF"/>
    <w:rsid w:val="009F0E64"/>
    <w:rsid w:val="009F16B1"/>
    <w:rsid w:val="00A16071"/>
    <w:rsid w:val="00A16C0D"/>
    <w:rsid w:val="00A17EFE"/>
    <w:rsid w:val="00A20737"/>
    <w:rsid w:val="00A40323"/>
    <w:rsid w:val="00A4712D"/>
    <w:rsid w:val="00A51AFC"/>
    <w:rsid w:val="00A6129D"/>
    <w:rsid w:val="00AE03DA"/>
    <w:rsid w:val="00B0068C"/>
    <w:rsid w:val="00B026F2"/>
    <w:rsid w:val="00B3674B"/>
    <w:rsid w:val="00B45FA9"/>
    <w:rsid w:val="00B5752C"/>
    <w:rsid w:val="00B60F4E"/>
    <w:rsid w:val="00B756AD"/>
    <w:rsid w:val="00B914B4"/>
    <w:rsid w:val="00B937D6"/>
    <w:rsid w:val="00B979A8"/>
    <w:rsid w:val="00BC7EEF"/>
    <w:rsid w:val="00BD47E3"/>
    <w:rsid w:val="00C24E5B"/>
    <w:rsid w:val="00C47DD2"/>
    <w:rsid w:val="00CB5C69"/>
    <w:rsid w:val="00CB7186"/>
    <w:rsid w:val="00CB73A9"/>
    <w:rsid w:val="00CD515F"/>
    <w:rsid w:val="00CD7AB4"/>
    <w:rsid w:val="00CE11DF"/>
    <w:rsid w:val="00CE5916"/>
    <w:rsid w:val="00CF3BED"/>
    <w:rsid w:val="00CF5035"/>
    <w:rsid w:val="00D0406B"/>
    <w:rsid w:val="00D3298C"/>
    <w:rsid w:val="00D95C75"/>
    <w:rsid w:val="00DB4375"/>
    <w:rsid w:val="00DE02FB"/>
    <w:rsid w:val="00DE19BE"/>
    <w:rsid w:val="00DF6515"/>
    <w:rsid w:val="00E02CA8"/>
    <w:rsid w:val="00E24D86"/>
    <w:rsid w:val="00E25AC9"/>
    <w:rsid w:val="00E46A03"/>
    <w:rsid w:val="00E5658D"/>
    <w:rsid w:val="00E704C8"/>
    <w:rsid w:val="00E81A65"/>
    <w:rsid w:val="00EA1E95"/>
    <w:rsid w:val="00EC0822"/>
    <w:rsid w:val="00ED5195"/>
    <w:rsid w:val="00EF0B96"/>
    <w:rsid w:val="00EF1046"/>
    <w:rsid w:val="00EF3E22"/>
    <w:rsid w:val="00F044B1"/>
    <w:rsid w:val="00F110D3"/>
    <w:rsid w:val="00F11DAE"/>
    <w:rsid w:val="00F30D6B"/>
    <w:rsid w:val="00F318FC"/>
    <w:rsid w:val="00F414AE"/>
    <w:rsid w:val="00F503D2"/>
    <w:rsid w:val="00F648B7"/>
    <w:rsid w:val="00F87CC4"/>
    <w:rsid w:val="00FF0A09"/>
    <w:rsid w:val="00FF5D1A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49F73EB"/>
  <w15:chartTrackingRefBased/>
  <w15:docId w15:val="{C6971D3D-172F-49EB-9DFB-A8EAFF5A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2C4BC3"/>
    <w:pPr>
      <w:keepNext/>
      <w:spacing w:after="120" w:line="312" w:lineRule="auto"/>
      <w:outlineLvl w:val="0"/>
    </w:pPr>
    <w:rPr>
      <w:rFonts w:cs="Arial"/>
      <w:b/>
      <w:bCs/>
      <w:i/>
      <w:sz w:val="22"/>
      <w:szCs w:val="20"/>
      <w:lang w:eastAsia="en-US"/>
    </w:rPr>
  </w:style>
  <w:style w:type="paragraph" w:styleId="berschrift2">
    <w:name w:val="heading 2"/>
    <w:basedOn w:val="Standard"/>
    <w:next w:val="Standard"/>
    <w:autoRedefine/>
    <w:qFormat/>
    <w:rsid w:val="002C4BC3"/>
    <w:pPr>
      <w:keepNext/>
      <w:spacing w:after="120" w:line="312" w:lineRule="auto"/>
      <w:outlineLvl w:val="1"/>
    </w:pPr>
    <w:rPr>
      <w:rFonts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2C4BC3"/>
    <w:pPr>
      <w:keepNext/>
      <w:spacing w:after="120" w:line="312" w:lineRule="auto"/>
      <w:outlineLvl w:val="2"/>
    </w:pPr>
    <w:rPr>
      <w:rFonts w:cs="Arial"/>
      <w:b/>
      <w:bCs/>
      <w:i/>
      <w:sz w:val="22"/>
      <w:szCs w:val="26"/>
    </w:rPr>
  </w:style>
  <w:style w:type="paragraph" w:styleId="berschrift7">
    <w:name w:val="heading 7"/>
    <w:basedOn w:val="Standard"/>
    <w:next w:val="Standard"/>
    <w:qFormat/>
    <w:rsid w:val="005E380B"/>
    <w:pPr>
      <w:spacing w:before="240" w:after="60"/>
      <w:outlineLvl w:val="6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2C4BC3"/>
    <w:pPr>
      <w:spacing w:after="120" w:line="312" w:lineRule="auto"/>
    </w:pPr>
    <w:rPr>
      <w:rFonts w:ascii="Arial" w:hAnsi="Arial"/>
      <w:sz w:val="22"/>
      <w:szCs w:val="24"/>
    </w:rPr>
  </w:style>
  <w:style w:type="paragraph" w:customStyle="1" w:styleId="Aufzhlungszeichen1">
    <w:name w:val="Aufzählungszeichen 1"/>
    <w:basedOn w:val="Standard"/>
    <w:next w:val="Aufzhlungszeichen"/>
    <w:rsid w:val="007E772F"/>
    <w:pPr>
      <w:numPr>
        <w:numId w:val="9"/>
      </w:numPr>
      <w:spacing w:after="120"/>
    </w:pPr>
    <w:rPr>
      <w:rFonts w:cs="Arial"/>
      <w:sz w:val="22"/>
      <w:szCs w:val="22"/>
    </w:rPr>
  </w:style>
  <w:style w:type="paragraph" w:styleId="Aufzhlungszeichen">
    <w:name w:val="List Bullet"/>
    <w:basedOn w:val="Standard"/>
    <w:rsid w:val="007E772F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semiHidden/>
    <w:rsid w:val="000256BF"/>
    <w:pPr>
      <w:spacing w:after="60"/>
      <w:ind w:left="238"/>
    </w:pPr>
    <w:rPr>
      <w:b/>
      <w:i/>
    </w:rPr>
  </w:style>
  <w:style w:type="paragraph" w:styleId="Kopfzeile">
    <w:name w:val="header"/>
    <w:basedOn w:val="Standard"/>
    <w:rsid w:val="001802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802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576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E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0B9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4514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B83E-992B-42FB-BB26-16D6CFD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</vt:lpstr>
    </vt:vector>
  </TitlesOfParts>
  <Company>Caritas Werkstätten Köln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Verteiler</dc:title>
  <dc:subject/>
  <dc:creator>Holtappel Marco</dc:creator>
  <cp:keywords/>
  <cp:lastModifiedBy>Kinnen Kerstin</cp:lastModifiedBy>
  <cp:revision>3</cp:revision>
  <cp:lastPrinted>2022-03-02T14:54:00Z</cp:lastPrinted>
  <dcterms:created xsi:type="dcterms:W3CDTF">2024-02-16T08:36:00Z</dcterms:created>
  <dcterms:modified xsi:type="dcterms:W3CDTF">2024-02-16T08:53:00Z</dcterms:modified>
</cp:coreProperties>
</file>